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E2B" w:rsidRPr="000550AE" w:rsidRDefault="00823E2B" w:rsidP="00823E2B">
      <w:pPr>
        <w:spacing w:line="360" w:lineRule="auto"/>
        <w:jc w:val="center"/>
        <w:rPr>
          <w:sz w:val="32"/>
        </w:rPr>
      </w:pPr>
    </w:p>
    <w:p w:rsidR="00823E2B" w:rsidRPr="000550AE" w:rsidRDefault="00823E2B" w:rsidP="00823E2B">
      <w:pPr>
        <w:spacing w:line="360" w:lineRule="auto"/>
        <w:jc w:val="center"/>
        <w:rPr>
          <w:sz w:val="32"/>
        </w:rPr>
      </w:pPr>
    </w:p>
    <w:p w:rsidR="00823E2B" w:rsidRPr="008F6EA0" w:rsidRDefault="00823E2B" w:rsidP="00823E2B">
      <w:pPr>
        <w:pStyle w:val="afff0"/>
        <w:framePr w:wrap="around"/>
        <w:rPr>
          <w:rFonts w:ascii="Times New Roman" w:eastAsia="黑体"/>
          <w:b w:val="0"/>
          <w:spacing w:val="0"/>
          <w:w w:val="100"/>
          <w:kern w:val="2"/>
        </w:rPr>
      </w:pPr>
      <w:r w:rsidRPr="008F6EA0">
        <w:rPr>
          <w:rFonts w:ascii="Times New Roman" w:eastAsia="黑体"/>
          <w:b w:val="0"/>
          <w:spacing w:val="0"/>
          <w:w w:val="100"/>
          <w:kern w:val="2"/>
        </w:rPr>
        <w:t>中华人民共和国化工行业标准</w:t>
      </w:r>
    </w:p>
    <w:p w:rsidR="00823E2B" w:rsidRPr="008F6EA0" w:rsidRDefault="00823E2B" w:rsidP="00823E2B">
      <w:pPr>
        <w:pStyle w:val="affffff7"/>
        <w:rPr>
          <w:rFonts w:ascii="Times New Roman"/>
          <w:b w:val="0"/>
          <w:spacing w:val="104"/>
          <w:sz w:val="52"/>
        </w:rPr>
      </w:pPr>
    </w:p>
    <w:p w:rsidR="00823E2B" w:rsidRPr="008F6EA0" w:rsidRDefault="00823E2B" w:rsidP="00823E2B">
      <w:pPr>
        <w:spacing w:line="360" w:lineRule="auto"/>
        <w:ind w:rightChars="-244" w:right="-512"/>
        <w:jc w:val="center"/>
        <w:rPr>
          <w:rFonts w:eastAsia="黑体"/>
          <w:sz w:val="48"/>
        </w:rPr>
      </w:pPr>
      <w:r w:rsidRPr="008F6EA0">
        <w:rPr>
          <w:rFonts w:eastAsia="黑体" w:hint="eastAsia"/>
          <w:sz w:val="48"/>
        </w:rPr>
        <w:t>纺织染整助剂</w:t>
      </w:r>
      <w:r w:rsidRPr="008F6EA0">
        <w:rPr>
          <w:rFonts w:eastAsia="黑体" w:hint="eastAsia"/>
          <w:sz w:val="48"/>
        </w:rPr>
        <w:t xml:space="preserve"> </w:t>
      </w:r>
      <w:r w:rsidRPr="008F6EA0">
        <w:rPr>
          <w:rFonts w:eastAsia="黑体" w:hint="eastAsia"/>
          <w:sz w:val="48"/>
        </w:rPr>
        <w:t>渗透剂</w:t>
      </w:r>
      <w:r w:rsidRPr="008F6EA0">
        <w:rPr>
          <w:rFonts w:eastAsia="黑体" w:hint="eastAsia"/>
          <w:sz w:val="48"/>
        </w:rPr>
        <w:t xml:space="preserve"> </w:t>
      </w:r>
      <w:r w:rsidRPr="008F6EA0">
        <w:rPr>
          <w:rFonts w:eastAsia="黑体" w:hint="eastAsia"/>
          <w:sz w:val="48"/>
        </w:rPr>
        <w:t>耐碱渗透性的测定</w:t>
      </w:r>
    </w:p>
    <w:p w:rsidR="00823E2B" w:rsidRPr="008F6EA0" w:rsidRDefault="00823E2B" w:rsidP="00823E2B">
      <w:pPr>
        <w:spacing w:line="360" w:lineRule="auto"/>
        <w:jc w:val="center"/>
        <w:rPr>
          <w:rFonts w:eastAsia="黑体"/>
          <w:sz w:val="52"/>
        </w:rPr>
      </w:pPr>
    </w:p>
    <w:p w:rsidR="00823E2B" w:rsidRPr="008F6EA0" w:rsidRDefault="00823E2B" w:rsidP="00823E2B">
      <w:pPr>
        <w:spacing w:line="360" w:lineRule="auto"/>
        <w:jc w:val="center"/>
        <w:rPr>
          <w:rFonts w:eastAsia="黑体"/>
          <w:sz w:val="44"/>
        </w:rPr>
      </w:pPr>
    </w:p>
    <w:p w:rsidR="00823E2B" w:rsidRPr="008F6EA0" w:rsidRDefault="00823E2B" w:rsidP="00823E2B">
      <w:pPr>
        <w:spacing w:line="360" w:lineRule="auto"/>
        <w:jc w:val="center"/>
        <w:rPr>
          <w:rFonts w:eastAsia="黑体"/>
          <w:sz w:val="44"/>
        </w:rPr>
      </w:pPr>
    </w:p>
    <w:p w:rsidR="00823E2B" w:rsidRPr="008F6EA0" w:rsidRDefault="00823E2B" w:rsidP="00823E2B">
      <w:pPr>
        <w:spacing w:line="360" w:lineRule="auto"/>
        <w:jc w:val="center"/>
        <w:rPr>
          <w:rFonts w:eastAsia="黑体"/>
          <w:sz w:val="44"/>
        </w:rPr>
      </w:pPr>
      <w:r w:rsidRPr="008F6EA0">
        <w:rPr>
          <w:rFonts w:eastAsia="黑体"/>
          <w:sz w:val="44"/>
        </w:rPr>
        <w:t>编制说明</w:t>
      </w:r>
    </w:p>
    <w:p w:rsidR="00823E2B" w:rsidRPr="008F6EA0" w:rsidRDefault="00823E2B" w:rsidP="00823E2B">
      <w:pPr>
        <w:spacing w:line="360" w:lineRule="auto"/>
        <w:rPr>
          <w:rFonts w:eastAsia="黑体"/>
          <w:sz w:val="44"/>
        </w:rPr>
      </w:pPr>
    </w:p>
    <w:p w:rsidR="00823E2B" w:rsidRPr="008F6EA0" w:rsidRDefault="00823E2B" w:rsidP="00823E2B">
      <w:pPr>
        <w:spacing w:line="360" w:lineRule="auto"/>
        <w:jc w:val="center"/>
        <w:rPr>
          <w:rFonts w:eastAsia="黑体"/>
          <w:sz w:val="36"/>
        </w:rPr>
      </w:pPr>
      <w:r w:rsidRPr="008F6EA0">
        <w:rPr>
          <w:rFonts w:eastAsia="黑体"/>
          <w:sz w:val="36"/>
        </w:rPr>
        <w:t>（</w:t>
      </w:r>
      <w:r w:rsidRPr="008F6EA0">
        <w:rPr>
          <w:rFonts w:eastAsia="黑体" w:hint="eastAsia"/>
          <w:sz w:val="36"/>
        </w:rPr>
        <w:t>征求意见稿</w:t>
      </w:r>
      <w:r w:rsidRPr="008F6EA0">
        <w:rPr>
          <w:rFonts w:eastAsia="黑体"/>
          <w:sz w:val="36"/>
        </w:rPr>
        <w:t>）</w:t>
      </w:r>
    </w:p>
    <w:p w:rsidR="00823E2B" w:rsidRPr="008F6EA0" w:rsidRDefault="00823E2B" w:rsidP="00823E2B">
      <w:pPr>
        <w:spacing w:line="360" w:lineRule="auto"/>
        <w:rPr>
          <w:rFonts w:eastAsia="黑体"/>
          <w:sz w:val="24"/>
        </w:rPr>
      </w:pPr>
    </w:p>
    <w:p w:rsidR="00823E2B" w:rsidRPr="008F6EA0" w:rsidRDefault="00823E2B" w:rsidP="00823E2B">
      <w:pPr>
        <w:spacing w:line="360" w:lineRule="auto"/>
        <w:rPr>
          <w:rFonts w:eastAsia="黑体"/>
          <w:sz w:val="32"/>
        </w:rPr>
      </w:pPr>
    </w:p>
    <w:p w:rsidR="00823E2B" w:rsidRPr="008F6EA0" w:rsidRDefault="00823E2B" w:rsidP="00823E2B">
      <w:pPr>
        <w:spacing w:line="360" w:lineRule="auto"/>
        <w:rPr>
          <w:rFonts w:eastAsia="黑体"/>
          <w:sz w:val="32"/>
        </w:rPr>
      </w:pPr>
    </w:p>
    <w:p w:rsidR="00823E2B" w:rsidRPr="008F6EA0" w:rsidRDefault="00823E2B" w:rsidP="00823E2B">
      <w:pPr>
        <w:spacing w:line="360" w:lineRule="auto"/>
        <w:rPr>
          <w:rFonts w:eastAsia="黑体"/>
          <w:sz w:val="32"/>
        </w:rPr>
      </w:pPr>
    </w:p>
    <w:p w:rsidR="00823E2B" w:rsidRPr="008F6EA0" w:rsidRDefault="00823E2B" w:rsidP="00823E2B">
      <w:pPr>
        <w:spacing w:line="360" w:lineRule="auto"/>
        <w:rPr>
          <w:rFonts w:eastAsia="黑体"/>
          <w:sz w:val="32"/>
        </w:rPr>
      </w:pPr>
    </w:p>
    <w:p w:rsidR="00823E2B" w:rsidRPr="008F6EA0" w:rsidRDefault="00823E2B" w:rsidP="00823E2B">
      <w:pPr>
        <w:spacing w:line="360" w:lineRule="auto"/>
        <w:rPr>
          <w:rFonts w:eastAsia="黑体"/>
          <w:sz w:val="32"/>
        </w:rPr>
      </w:pPr>
    </w:p>
    <w:p w:rsidR="00823E2B" w:rsidRPr="008F6EA0" w:rsidRDefault="00823E2B" w:rsidP="00823E2B">
      <w:pPr>
        <w:spacing w:line="360" w:lineRule="auto"/>
        <w:rPr>
          <w:rFonts w:eastAsia="黑体"/>
          <w:sz w:val="32"/>
        </w:rPr>
      </w:pPr>
    </w:p>
    <w:p w:rsidR="008D2D13" w:rsidRPr="008F6EA0" w:rsidRDefault="008D2D13" w:rsidP="00823E2B">
      <w:pPr>
        <w:spacing w:line="360" w:lineRule="auto"/>
        <w:jc w:val="center"/>
        <w:rPr>
          <w:rFonts w:eastAsia="黑体"/>
          <w:sz w:val="32"/>
        </w:rPr>
      </w:pPr>
    </w:p>
    <w:p w:rsidR="00973264" w:rsidRPr="008F6EA0" w:rsidRDefault="00973264" w:rsidP="00823E2B">
      <w:pPr>
        <w:spacing w:line="360" w:lineRule="auto"/>
        <w:jc w:val="center"/>
        <w:rPr>
          <w:rFonts w:eastAsia="黑体"/>
          <w:sz w:val="32"/>
        </w:rPr>
      </w:pPr>
    </w:p>
    <w:p w:rsidR="00823E2B" w:rsidRPr="008F6EA0" w:rsidRDefault="00823E2B" w:rsidP="00823E2B">
      <w:pPr>
        <w:spacing w:line="360" w:lineRule="auto"/>
        <w:jc w:val="center"/>
        <w:rPr>
          <w:rFonts w:eastAsia="黑体"/>
          <w:sz w:val="32"/>
        </w:rPr>
      </w:pPr>
      <w:r w:rsidRPr="008F6EA0">
        <w:rPr>
          <w:rFonts w:eastAsia="黑体"/>
          <w:sz w:val="32"/>
        </w:rPr>
        <w:t>201</w:t>
      </w:r>
      <w:r w:rsidRPr="008F6EA0">
        <w:rPr>
          <w:rFonts w:eastAsia="黑体" w:hint="eastAsia"/>
          <w:sz w:val="32"/>
        </w:rPr>
        <w:t>4</w:t>
      </w:r>
      <w:r w:rsidRPr="008F6EA0">
        <w:rPr>
          <w:rFonts w:eastAsia="黑体"/>
          <w:sz w:val="32"/>
        </w:rPr>
        <w:t>年</w:t>
      </w:r>
      <w:r w:rsidRPr="008F6EA0">
        <w:rPr>
          <w:rFonts w:eastAsia="黑体"/>
          <w:sz w:val="32"/>
        </w:rPr>
        <w:t>6</w:t>
      </w:r>
      <w:r w:rsidRPr="008F6EA0">
        <w:rPr>
          <w:rFonts w:eastAsia="黑体"/>
          <w:sz w:val="32"/>
        </w:rPr>
        <w:t>月</w:t>
      </w:r>
    </w:p>
    <w:p w:rsidR="00823E2B" w:rsidRPr="008F6EA0" w:rsidRDefault="00823E2B" w:rsidP="00823E2B">
      <w:pPr>
        <w:jc w:val="center"/>
        <w:rPr>
          <w:rFonts w:eastAsia="黑体"/>
          <w:sz w:val="30"/>
          <w:szCs w:val="30"/>
        </w:rPr>
      </w:pPr>
      <w:r w:rsidRPr="008F6EA0">
        <w:rPr>
          <w:rFonts w:eastAsia="黑体"/>
          <w:sz w:val="30"/>
          <w:szCs w:val="30"/>
        </w:rPr>
        <w:lastRenderedPageBreak/>
        <w:t>《渗透剂</w:t>
      </w:r>
      <w:r w:rsidRPr="008F6EA0">
        <w:rPr>
          <w:rFonts w:eastAsia="黑体"/>
          <w:sz w:val="30"/>
          <w:szCs w:val="30"/>
        </w:rPr>
        <w:t xml:space="preserve"> </w:t>
      </w:r>
      <w:r w:rsidRPr="008F6EA0">
        <w:rPr>
          <w:rFonts w:eastAsia="黑体"/>
          <w:sz w:val="30"/>
          <w:szCs w:val="30"/>
        </w:rPr>
        <w:t>耐碱渗透性的测定》</w:t>
      </w:r>
    </w:p>
    <w:p w:rsidR="00823E2B" w:rsidRPr="008F6EA0" w:rsidRDefault="00823E2B" w:rsidP="00823E2B">
      <w:pPr>
        <w:jc w:val="center"/>
        <w:rPr>
          <w:rFonts w:eastAsia="黑体"/>
          <w:sz w:val="30"/>
          <w:szCs w:val="30"/>
        </w:rPr>
      </w:pPr>
      <w:r w:rsidRPr="008F6EA0">
        <w:rPr>
          <w:rFonts w:eastAsia="黑体"/>
          <w:sz w:val="30"/>
          <w:szCs w:val="30"/>
        </w:rPr>
        <w:t>行业标准编制说明</w:t>
      </w:r>
    </w:p>
    <w:p w:rsidR="00823E2B" w:rsidRPr="008F6EA0" w:rsidRDefault="00823E2B" w:rsidP="005B4E90">
      <w:pPr>
        <w:pStyle w:val="a4"/>
        <w:spacing w:before="312" w:after="312"/>
        <w:rPr>
          <w:rFonts w:ascii="Times New Roman" w:eastAsia="宋体"/>
          <w:b/>
          <w:sz w:val="24"/>
          <w:szCs w:val="24"/>
        </w:rPr>
      </w:pPr>
      <w:r w:rsidRPr="008F6EA0">
        <w:rPr>
          <w:rFonts w:ascii="Times New Roman" w:eastAsia="宋体" w:hAnsi="宋体"/>
          <w:b/>
          <w:sz w:val="24"/>
          <w:szCs w:val="24"/>
        </w:rPr>
        <w:t>任务来源</w:t>
      </w:r>
    </w:p>
    <w:p w:rsidR="00823E2B" w:rsidRPr="008F6EA0" w:rsidRDefault="00823E2B" w:rsidP="00823E2B">
      <w:pPr>
        <w:widowControl/>
        <w:spacing w:line="360" w:lineRule="auto"/>
        <w:ind w:firstLineChars="200" w:firstLine="480"/>
        <w:jc w:val="left"/>
        <w:rPr>
          <w:kern w:val="0"/>
          <w:sz w:val="24"/>
        </w:rPr>
      </w:pPr>
      <w:r w:rsidRPr="008F6EA0">
        <w:rPr>
          <w:kern w:val="0"/>
          <w:sz w:val="24"/>
        </w:rPr>
        <w:t>根据国家标准化发展规划和纺织染整助剂行业标准体系框架，《渗透剂</w:t>
      </w:r>
      <w:r w:rsidRPr="008F6EA0">
        <w:rPr>
          <w:kern w:val="0"/>
          <w:sz w:val="24"/>
        </w:rPr>
        <w:t xml:space="preserve"> </w:t>
      </w:r>
      <w:r w:rsidRPr="008F6EA0">
        <w:rPr>
          <w:kern w:val="0"/>
          <w:sz w:val="24"/>
        </w:rPr>
        <w:t>耐碱渗透性的测定》列入</w:t>
      </w:r>
      <w:r w:rsidRPr="008F6EA0">
        <w:rPr>
          <w:kern w:val="0"/>
          <w:sz w:val="24"/>
        </w:rPr>
        <w:t>201</w:t>
      </w:r>
      <w:r w:rsidRPr="008F6EA0">
        <w:rPr>
          <w:rFonts w:hint="eastAsia"/>
          <w:kern w:val="0"/>
          <w:sz w:val="24"/>
        </w:rPr>
        <w:t>4</w:t>
      </w:r>
      <w:r w:rsidRPr="008F6EA0">
        <w:rPr>
          <w:kern w:val="0"/>
          <w:sz w:val="24"/>
        </w:rPr>
        <w:t>年工业行业标准制订计划，由</w:t>
      </w:r>
      <w:r w:rsidRPr="008F6EA0">
        <w:rPr>
          <w:rFonts w:hint="eastAsia"/>
          <w:kern w:val="0"/>
          <w:sz w:val="24"/>
        </w:rPr>
        <w:t>杭州传化精细化工有限公司</w:t>
      </w:r>
      <w:r w:rsidRPr="008F6EA0">
        <w:rPr>
          <w:kern w:val="0"/>
          <w:sz w:val="24"/>
        </w:rPr>
        <w:t>等负责起草。该标准由全国染料标准化技术委员会印染助剂分技术委员会（</w:t>
      </w:r>
      <w:r w:rsidRPr="008F6EA0">
        <w:rPr>
          <w:kern w:val="0"/>
          <w:sz w:val="24"/>
        </w:rPr>
        <w:t>SAC/TC134/SC1</w:t>
      </w:r>
      <w:r w:rsidRPr="008F6EA0">
        <w:rPr>
          <w:kern w:val="0"/>
          <w:sz w:val="24"/>
        </w:rPr>
        <w:t>）归口，要求</w:t>
      </w:r>
      <w:r w:rsidRPr="008F6EA0">
        <w:rPr>
          <w:kern w:val="0"/>
          <w:sz w:val="24"/>
        </w:rPr>
        <w:t>201</w:t>
      </w:r>
      <w:r w:rsidRPr="008F6EA0">
        <w:rPr>
          <w:rFonts w:hint="eastAsia"/>
          <w:kern w:val="0"/>
          <w:sz w:val="24"/>
        </w:rPr>
        <w:t>4</w:t>
      </w:r>
      <w:r w:rsidRPr="008F6EA0">
        <w:rPr>
          <w:kern w:val="0"/>
          <w:sz w:val="24"/>
        </w:rPr>
        <w:t>年底完成报批。</w:t>
      </w:r>
    </w:p>
    <w:p w:rsidR="00823E2B" w:rsidRPr="008F6EA0" w:rsidRDefault="00823E2B" w:rsidP="005B4E90">
      <w:pPr>
        <w:pStyle w:val="a4"/>
        <w:spacing w:before="312" w:after="312"/>
        <w:rPr>
          <w:rFonts w:ascii="Times New Roman" w:eastAsia="宋体"/>
          <w:b/>
          <w:sz w:val="24"/>
          <w:szCs w:val="24"/>
        </w:rPr>
      </w:pPr>
      <w:r w:rsidRPr="008F6EA0">
        <w:rPr>
          <w:rFonts w:ascii="Times New Roman" w:eastAsia="宋体" w:hAnsi="宋体"/>
          <w:b/>
          <w:sz w:val="24"/>
          <w:szCs w:val="24"/>
        </w:rPr>
        <w:t>标准制定的目的、意义</w:t>
      </w:r>
    </w:p>
    <w:p w:rsidR="00823E2B" w:rsidRPr="008F6EA0" w:rsidRDefault="00823E2B" w:rsidP="00823E2B">
      <w:pPr>
        <w:widowControl/>
        <w:spacing w:line="360" w:lineRule="auto"/>
        <w:ind w:firstLineChars="200" w:firstLine="480"/>
        <w:jc w:val="left"/>
        <w:rPr>
          <w:kern w:val="0"/>
          <w:sz w:val="24"/>
        </w:rPr>
      </w:pPr>
      <w:r w:rsidRPr="008F6EA0">
        <w:rPr>
          <w:rFonts w:hint="eastAsia"/>
          <w:kern w:val="0"/>
          <w:sz w:val="24"/>
        </w:rPr>
        <w:t>渗透剂是纺织染</w:t>
      </w:r>
      <w:proofErr w:type="gramStart"/>
      <w:r w:rsidRPr="008F6EA0">
        <w:rPr>
          <w:rFonts w:hint="eastAsia"/>
          <w:kern w:val="0"/>
          <w:sz w:val="24"/>
        </w:rPr>
        <w:t>整企业</w:t>
      </w:r>
      <w:proofErr w:type="gramEnd"/>
      <w:r w:rsidRPr="008F6EA0">
        <w:rPr>
          <w:rFonts w:hint="eastAsia"/>
          <w:kern w:val="0"/>
          <w:sz w:val="24"/>
        </w:rPr>
        <w:t>中广泛使用的一类前处理助剂，加入处理液中能降低表面张力和水</w:t>
      </w:r>
      <w:r w:rsidRPr="008F6EA0">
        <w:rPr>
          <w:rFonts w:hint="eastAsia"/>
          <w:kern w:val="0"/>
          <w:sz w:val="24"/>
        </w:rPr>
        <w:t>-</w:t>
      </w:r>
      <w:proofErr w:type="gramStart"/>
      <w:r w:rsidRPr="008F6EA0">
        <w:rPr>
          <w:rFonts w:hint="eastAsia"/>
          <w:kern w:val="0"/>
          <w:sz w:val="24"/>
        </w:rPr>
        <w:t>油间界面张力</w:t>
      </w:r>
      <w:proofErr w:type="gramEnd"/>
      <w:r w:rsidRPr="008F6EA0">
        <w:rPr>
          <w:rFonts w:hint="eastAsia"/>
          <w:kern w:val="0"/>
          <w:sz w:val="24"/>
        </w:rPr>
        <w:t>，能</w:t>
      </w:r>
      <w:r w:rsidRPr="008F6EA0">
        <w:rPr>
          <w:kern w:val="0"/>
          <w:sz w:val="24"/>
        </w:rPr>
        <w:t>促进纤维或织物表面快速被</w:t>
      </w:r>
      <w:r w:rsidRPr="008F6EA0">
        <w:rPr>
          <w:rFonts w:hint="eastAsia"/>
          <w:kern w:val="0"/>
          <w:sz w:val="24"/>
        </w:rPr>
        <w:t>液体</w:t>
      </w:r>
      <w:r w:rsidRPr="008F6EA0">
        <w:rPr>
          <w:kern w:val="0"/>
          <w:sz w:val="24"/>
        </w:rPr>
        <w:t>润湿，并向纤维内部渗透</w:t>
      </w:r>
      <w:r w:rsidRPr="008F6EA0">
        <w:rPr>
          <w:rFonts w:hint="eastAsia"/>
          <w:kern w:val="0"/>
          <w:sz w:val="24"/>
        </w:rPr>
        <w:t>。渗透剂有较好的</w:t>
      </w:r>
      <w:r w:rsidRPr="008F6EA0">
        <w:rPr>
          <w:kern w:val="0"/>
          <w:sz w:val="24"/>
        </w:rPr>
        <w:t>渗透</w:t>
      </w:r>
      <w:r w:rsidRPr="008F6EA0">
        <w:rPr>
          <w:rFonts w:hint="eastAsia"/>
          <w:kern w:val="0"/>
          <w:sz w:val="24"/>
        </w:rPr>
        <w:t>性，能有效</w:t>
      </w:r>
      <w:proofErr w:type="gramStart"/>
      <w:r w:rsidRPr="008F6EA0">
        <w:rPr>
          <w:kern w:val="0"/>
          <w:sz w:val="24"/>
        </w:rPr>
        <w:t>缩</w:t>
      </w:r>
      <w:proofErr w:type="gramEnd"/>
      <w:r w:rsidRPr="008F6EA0">
        <w:rPr>
          <w:rFonts w:hint="eastAsia"/>
          <w:kern w:val="0"/>
          <w:sz w:val="24"/>
        </w:rPr>
        <w:t>前处理工艺</w:t>
      </w:r>
      <w:r w:rsidRPr="008F6EA0">
        <w:rPr>
          <w:kern w:val="0"/>
          <w:sz w:val="24"/>
        </w:rPr>
        <w:t>时间</w:t>
      </w:r>
      <w:r w:rsidRPr="008F6EA0">
        <w:rPr>
          <w:rFonts w:hint="eastAsia"/>
          <w:kern w:val="0"/>
          <w:sz w:val="24"/>
        </w:rPr>
        <w:t>，</w:t>
      </w:r>
      <w:r w:rsidRPr="008F6EA0">
        <w:rPr>
          <w:kern w:val="0"/>
          <w:sz w:val="24"/>
        </w:rPr>
        <w:t>提高</w:t>
      </w:r>
      <w:r w:rsidRPr="008F6EA0">
        <w:rPr>
          <w:rFonts w:hint="eastAsia"/>
          <w:kern w:val="0"/>
          <w:sz w:val="24"/>
        </w:rPr>
        <w:t>织物的白度、毛效等性能。</w:t>
      </w:r>
      <w:r w:rsidRPr="008F6EA0">
        <w:rPr>
          <w:kern w:val="0"/>
          <w:sz w:val="24"/>
        </w:rPr>
        <w:t>因此，渗透剂不仅用于退浆、精练、丝光或漂白等前处理工序，也广泛用于染</w:t>
      </w:r>
      <w:r w:rsidRPr="008F6EA0">
        <w:rPr>
          <w:rFonts w:hint="eastAsia"/>
          <w:kern w:val="0"/>
          <w:sz w:val="24"/>
        </w:rPr>
        <w:t>色</w:t>
      </w:r>
      <w:r w:rsidRPr="008F6EA0">
        <w:rPr>
          <w:kern w:val="0"/>
          <w:sz w:val="24"/>
        </w:rPr>
        <w:t>和后整理工序。</w:t>
      </w:r>
      <w:r w:rsidRPr="008F6EA0">
        <w:rPr>
          <w:rFonts w:hint="eastAsia"/>
          <w:kern w:val="0"/>
          <w:sz w:val="24"/>
        </w:rPr>
        <w:t>由于渗透剂的使用环境多是在碱性条件下，因此渗透剂的耐碱渗透性是渗透剂适用性和质量的重要标志。因此，</w:t>
      </w:r>
      <w:r w:rsidRPr="008F6EA0">
        <w:rPr>
          <w:kern w:val="0"/>
          <w:sz w:val="24"/>
        </w:rPr>
        <w:t>为了确保</w:t>
      </w:r>
      <w:r w:rsidRPr="008F6EA0">
        <w:rPr>
          <w:rFonts w:hint="eastAsia"/>
          <w:kern w:val="0"/>
          <w:sz w:val="24"/>
        </w:rPr>
        <w:t>渗透剂</w:t>
      </w:r>
      <w:r w:rsidRPr="008F6EA0">
        <w:rPr>
          <w:kern w:val="0"/>
          <w:sz w:val="24"/>
        </w:rPr>
        <w:t>在纺织品染整加工过程的应用工艺及质量，促进纺织染整助剂产品质量提高，</w:t>
      </w:r>
      <w:r w:rsidRPr="008F6EA0">
        <w:rPr>
          <w:rFonts w:hint="eastAsia"/>
          <w:kern w:val="0"/>
          <w:sz w:val="24"/>
        </w:rPr>
        <w:t>有必要对渗透剂的耐碱渗透性进行测定。然而，</w:t>
      </w:r>
      <w:r w:rsidRPr="008F6EA0">
        <w:rPr>
          <w:kern w:val="0"/>
          <w:sz w:val="24"/>
        </w:rPr>
        <w:t>前国内尚无统一的</w:t>
      </w:r>
      <w:r w:rsidRPr="008F6EA0">
        <w:rPr>
          <w:rFonts w:hint="eastAsia"/>
          <w:kern w:val="0"/>
          <w:sz w:val="24"/>
        </w:rPr>
        <w:t>渗透剂耐碱渗透性</w:t>
      </w:r>
      <w:r w:rsidRPr="008F6EA0">
        <w:rPr>
          <w:kern w:val="0"/>
          <w:sz w:val="24"/>
        </w:rPr>
        <w:t>测定的国家标准和行业标准。为了更好地指导生产和应用，满足各纺织染整助剂企业的需求，有必要通过制订标准，建立适宜的测定方法并使之推广应用，以提高产品质量和档次，便于助剂厂、印染厂等的技术交流和产品应用，促进行业整体水平的提升。</w:t>
      </w:r>
    </w:p>
    <w:p w:rsidR="00823E2B" w:rsidRPr="008F6EA0" w:rsidRDefault="00823E2B" w:rsidP="005B4E90">
      <w:pPr>
        <w:pStyle w:val="a4"/>
        <w:spacing w:before="312" w:after="312"/>
        <w:rPr>
          <w:rFonts w:ascii="Times New Roman" w:eastAsia="宋体"/>
          <w:b/>
          <w:sz w:val="24"/>
          <w:szCs w:val="24"/>
        </w:rPr>
      </w:pPr>
      <w:r w:rsidRPr="008F6EA0">
        <w:rPr>
          <w:rFonts w:ascii="Times New Roman" w:eastAsia="宋体" w:hAnsi="宋体"/>
          <w:b/>
          <w:sz w:val="24"/>
          <w:szCs w:val="24"/>
        </w:rPr>
        <w:t>标准制定工作简况</w:t>
      </w:r>
    </w:p>
    <w:p w:rsidR="00823E2B" w:rsidRPr="008F6EA0" w:rsidRDefault="00823E2B" w:rsidP="00823E2B">
      <w:pPr>
        <w:spacing w:line="360" w:lineRule="auto"/>
        <w:ind w:firstLineChars="200" w:firstLine="480"/>
        <w:rPr>
          <w:kern w:val="0"/>
          <w:sz w:val="24"/>
        </w:rPr>
      </w:pPr>
      <w:r w:rsidRPr="008F6EA0">
        <w:rPr>
          <w:kern w:val="0"/>
          <w:sz w:val="24"/>
        </w:rPr>
        <w:t>为了切实做好《纺织染整助剂</w:t>
      </w:r>
      <w:r w:rsidRPr="008F6EA0">
        <w:rPr>
          <w:kern w:val="0"/>
          <w:sz w:val="24"/>
        </w:rPr>
        <w:t xml:space="preserve"> </w:t>
      </w:r>
      <w:r w:rsidRPr="008F6EA0">
        <w:rPr>
          <w:kern w:val="0"/>
          <w:sz w:val="24"/>
        </w:rPr>
        <w:t>液体产品理性稳定性的测定》标准的编制工作，成立了标准起草工作组，制订了标准起草工作方案，有计划有步骤地开展了各项工作。主要工作过程如下：</w:t>
      </w:r>
    </w:p>
    <w:p w:rsidR="00823E2B" w:rsidRPr="008F6EA0" w:rsidRDefault="00823E2B" w:rsidP="00823E2B">
      <w:pPr>
        <w:spacing w:line="360" w:lineRule="auto"/>
        <w:ind w:firstLineChars="200" w:firstLine="480"/>
        <w:rPr>
          <w:kern w:val="0"/>
          <w:sz w:val="24"/>
        </w:rPr>
      </w:pPr>
      <w:r w:rsidRPr="008F6EA0">
        <w:rPr>
          <w:kern w:val="0"/>
          <w:sz w:val="24"/>
        </w:rPr>
        <w:t>1</w:t>
      </w:r>
      <w:r w:rsidRPr="008F6EA0">
        <w:rPr>
          <w:kern w:val="0"/>
          <w:sz w:val="24"/>
        </w:rPr>
        <w:t>）</w:t>
      </w:r>
      <w:r w:rsidRPr="008F6EA0">
        <w:rPr>
          <w:kern w:val="0"/>
          <w:sz w:val="24"/>
        </w:rPr>
        <w:t>201</w:t>
      </w:r>
      <w:r w:rsidRPr="008F6EA0">
        <w:rPr>
          <w:rFonts w:hint="eastAsia"/>
          <w:kern w:val="0"/>
          <w:sz w:val="24"/>
        </w:rPr>
        <w:t>3</w:t>
      </w:r>
      <w:r w:rsidRPr="008F6EA0">
        <w:rPr>
          <w:kern w:val="0"/>
          <w:sz w:val="24"/>
        </w:rPr>
        <w:t>年</w:t>
      </w:r>
      <w:r w:rsidRPr="008F6EA0">
        <w:rPr>
          <w:kern w:val="0"/>
          <w:sz w:val="24"/>
        </w:rPr>
        <w:t>8</w:t>
      </w:r>
      <w:r w:rsidRPr="008F6EA0">
        <w:rPr>
          <w:kern w:val="0"/>
          <w:sz w:val="24"/>
        </w:rPr>
        <w:t>月</w:t>
      </w:r>
      <w:r w:rsidRPr="008F6EA0">
        <w:rPr>
          <w:kern w:val="0"/>
          <w:sz w:val="24"/>
        </w:rPr>
        <w:t>-201</w:t>
      </w:r>
      <w:r w:rsidRPr="008F6EA0">
        <w:rPr>
          <w:rFonts w:hint="eastAsia"/>
          <w:kern w:val="0"/>
          <w:sz w:val="24"/>
        </w:rPr>
        <w:t>3</w:t>
      </w:r>
      <w:r w:rsidRPr="008F6EA0">
        <w:rPr>
          <w:kern w:val="0"/>
          <w:sz w:val="24"/>
        </w:rPr>
        <w:t>年</w:t>
      </w:r>
      <w:r w:rsidRPr="008F6EA0">
        <w:rPr>
          <w:kern w:val="0"/>
          <w:sz w:val="24"/>
        </w:rPr>
        <w:t>10</w:t>
      </w:r>
      <w:r w:rsidRPr="008F6EA0">
        <w:rPr>
          <w:kern w:val="0"/>
          <w:sz w:val="24"/>
        </w:rPr>
        <w:t>月，调研行业对此标准的需求，查阅国内外有关文献和标准。</w:t>
      </w:r>
    </w:p>
    <w:p w:rsidR="00823E2B" w:rsidRPr="008F6EA0" w:rsidRDefault="00823E2B" w:rsidP="00823E2B">
      <w:pPr>
        <w:spacing w:line="360" w:lineRule="auto"/>
        <w:ind w:firstLineChars="200" w:firstLine="480"/>
        <w:rPr>
          <w:kern w:val="0"/>
          <w:sz w:val="24"/>
        </w:rPr>
      </w:pPr>
      <w:r w:rsidRPr="008F6EA0">
        <w:rPr>
          <w:kern w:val="0"/>
          <w:sz w:val="24"/>
        </w:rPr>
        <w:t>2</w:t>
      </w:r>
      <w:r w:rsidRPr="008F6EA0">
        <w:rPr>
          <w:kern w:val="0"/>
          <w:sz w:val="24"/>
        </w:rPr>
        <w:t>）</w:t>
      </w:r>
      <w:r w:rsidRPr="008F6EA0">
        <w:rPr>
          <w:kern w:val="0"/>
          <w:sz w:val="24"/>
        </w:rPr>
        <w:t>201</w:t>
      </w:r>
      <w:r w:rsidRPr="008F6EA0">
        <w:rPr>
          <w:rFonts w:hint="eastAsia"/>
          <w:kern w:val="0"/>
          <w:sz w:val="24"/>
        </w:rPr>
        <w:t>3</w:t>
      </w:r>
      <w:r w:rsidRPr="008F6EA0">
        <w:rPr>
          <w:kern w:val="0"/>
          <w:sz w:val="24"/>
        </w:rPr>
        <w:t>年</w:t>
      </w:r>
      <w:r w:rsidRPr="008F6EA0">
        <w:rPr>
          <w:kern w:val="0"/>
          <w:sz w:val="24"/>
        </w:rPr>
        <w:t>11</w:t>
      </w:r>
      <w:r w:rsidRPr="008F6EA0">
        <w:rPr>
          <w:kern w:val="0"/>
          <w:sz w:val="24"/>
        </w:rPr>
        <w:t>月</w:t>
      </w:r>
      <w:r w:rsidRPr="008F6EA0">
        <w:rPr>
          <w:kern w:val="0"/>
          <w:sz w:val="24"/>
        </w:rPr>
        <w:t>-201</w:t>
      </w:r>
      <w:r w:rsidRPr="008F6EA0">
        <w:rPr>
          <w:rFonts w:hint="eastAsia"/>
          <w:kern w:val="0"/>
          <w:sz w:val="24"/>
        </w:rPr>
        <w:t>4</w:t>
      </w:r>
      <w:r w:rsidRPr="008F6EA0">
        <w:rPr>
          <w:kern w:val="0"/>
          <w:sz w:val="24"/>
        </w:rPr>
        <w:t>年</w:t>
      </w:r>
      <w:r w:rsidRPr="008F6EA0">
        <w:rPr>
          <w:kern w:val="0"/>
          <w:sz w:val="24"/>
        </w:rPr>
        <w:t>3</w:t>
      </w:r>
      <w:r w:rsidRPr="008F6EA0">
        <w:rPr>
          <w:kern w:val="0"/>
          <w:sz w:val="24"/>
        </w:rPr>
        <w:t>月，对国内外的分析检测标准进行对比分析，确定实验方案，对方法的可行性进行了论证。</w:t>
      </w:r>
    </w:p>
    <w:p w:rsidR="00823E2B" w:rsidRPr="008F6EA0" w:rsidRDefault="00823E2B" w:rsidP="00823E2B">
      <w:pPr>
        <w:spacing w:line="360" w:lineRule="auto"/>
        <w:ind w:firstLineChars="200" w:firstLine="480"/>
        <w:rPr>
          <w:kern w:val="0"/>
          <w:sz w:val="24"/>
        </w:rPr>
      </w:pPr>
      <w:r w:rsidRPr="008F6EA0">
        <w:rPr>
          <w:kern w:val="0"/>
          <w:sz w:val="24"/>
        </w:rPr>
        <w:t>3</w:t>
      </w:r>
      <w:r w:rsidRPr="008F6EA0">
        <w:rPr>
          <w:kern w:val="0"/>
          <w:sz w:val="24"/>
        </w:rPr>
        <w:t>）</w:t>
      </w:r>
      <w:r w:rsidRPr="008F6EA0">
        <w:rPr>
          <w:kern w:val="0"/>
          <w:sz w:val="24"/>
        </w:rPr>
        <w:t>201</w:t>
      </w:r>
      <w:r w:rsidRPr="008F6EA0">
        <w:rPr>
          <w:rFonts w:hint="eastAsia"/>
          <w:kern w:val="0"/>
          <w:sz w:val="24"/>
        </w:rPr>
        <w:t>4</w:t>
      </w:r>
      <w:r w:rsidRPr="008F6EA0">
        <w:rPr>
          <w:kern w:val="0"/>
          <w:sz w:val="24"/>
        </w:rPr>
        <w:t>年</w:t>
      </w:r>
      <w:r w:rsidRPr="008F6EA0">
        <w:rPr>
          <w:kern w:val="0"/>
          <w:sz w:val="24"/>
        </w:rPr>
        <w:t>4</w:t>
      </w:r>
      <w:r w:rsidRPr="008F6EA0">
        <w:rPr>
          <w:kern w:val="0"/>
          <w:sz w:val="24"/>
        </w:rPr>
        <w:t>月</w:t>
      </w:r>
      <w:r w:rsidRPr="008F6EA0">
        <w:rPr>
          <w:kern w:val="0"/>
          <w:sz w:val="24"/>
        </w:rPr>
        <w:t>-201</w:t>
      </w:r>
      <w:r w:rsidRPr="008F6EA0">
        <w:rPr>
          <w:rFonts w:hint="eastAsia"/>
          <w:kern w:val="0"/>
          <w:sz w:val="24"/>
        </w:rPr>
        <w:t>4</w:t>
      </w:r>
      <w:r w:rsidRPr="008F6EA0">
        <w:rPr>
          <w:kern w:val="0"/>
          <w:sz w:val="24"/>
        </w:rPr>
        <w:t>年</w:t>
      </w:r>
      <w:r w:rsidRPr="008F6EA0">
        <w:rPr>
          <w:kern w:val="0"/>
          <w:sz w:val="24"/>
        </w:rPr>
        <w:t>5</w:t>
      </w:r>
      <w:r w:rsidRPr="008F6EA0">
        <w:rPr>
          <w:kern w:val="0"/>
          <w:sz w:val="24"/>
        </w:rPr>
        <w:t>月，根据实验方案，进行有关</w:t>
      </w:r>
      <w:r w:rsidR="00A1410C" w:rsidRPr="008F6EA0">
        <w:rPr>
          <w:kern w:val="0"/>
          <w:sz w:val="24"/>
        </w:rPr>
        <w:t>实验</w:t>
      </w:r>
      <w:r w:rsidRPr="008F6EA0">
        <w:rPr>
          <w:kern w:val="0"/>
          <w:sz w:val="24"/>
        </w:rPr>
        <w:t>方法的条件选择和系统</w:t>
      </w:r>
      <w:r w:rsidR="00A1410C" w:rsidRPr="008F6EA0">
        <w:rPr>
          <w:kern w:val="0"/>
          <w:sz w:val="24"/>
        </w:rPr>
        <w:t>实验</w:t>
      </w:r>
      <w:r w:rsidRPr="008F6EA0">
        <w:rPr>
          <w:kern w:val="0"/>
          <w:sz w:val="24"/>
        </w:rPr>
        <w:lastRenderedPageBreak/>
        <w:t>验证工作，确定了</w:t>
      </w:r>
      <w:r w:rsidR="00A1410C" w:rsidRPr="008F6EA0">
        <w:rPr>
          <w:kern w:val="0"/>
          <w:sz w:val="24"/>
        </w:rPr>
        <w:t>实验</w:t>
      </w:r>
      <w:r w:rsidRPr="008F6EA0">
        <w:rPr>
          <w:kern w:val="0"/>
          <w:sz w:val="24"/>
        </w:rPr>
        <w:t>方法，形成标准草案。</w:t>
      </w:r>
    </w:p>
    <w:p w:rsidR="00823E2B" w:rsidRPr="008F6EA0" w:rsidRDefault="00823E2B" w:rsidP="00823E2B">
      <w:pPr>
        <w:spacing w:line="360" w:lineRule="auto"/>
        <w:ind w:firstLineChars="200" w:firstLine="480"/>
        <w:rPr>
          <w:kern w:val="0"/>
          <w:sz w:val="24"/>
        </w:rPr>
      </w:pPr>
      <w:r w:rsidRPr="008F6EA0">
        <w:rPr>
          <w:kern w:val="0"/>
          <w:sz w:val="24"/>
        </w:rPr>
        <w:t>4</w:t>
      </w:r>
      <w:r w:rsidRPr="008F6EA0">
        <w:rPr>
          <w:kern w:val="0"/>
          <w:sz w:val="24"/>
        </w:rPr>
        <w:t>）</w:t>
      </w:r>
      <w:r w:rsidRPr="008F6EA0">
        <w:rPr>
          <w:kern w:val="0"/>
          <w:sz w:val="24"/>
        </w:rPr>
        <w:t>201</w:t>
      </w:r>
      <w:r w:rsidRPr="008F6EA0">
        <w:rPr>
          <w:rFonts w:hint="eastAsia"/>
          <w:kern w:val="0"/>
          <w:sz w:val="24"/>
        </w:rPr>
        <w:t>4</w:t>
      </w:r>
      <w:r w:rsidRPr="008F6EA0">
        <w:rPr>
          <w:kern w:val="0"/>
          <w:sz w:val="24"/>
        </w:rPr>
        <w:t>年</w:t>
      </w:r>
      <w:r w:rsidRPr="008F6EA0">
        <w:rPr>
          <w:kern w:val="0"/>
          <w:sz w:val="24"/>
        </w:rPr>
        <w:t>6</w:t>
      </w:r>
      <w:r w:rsidRPr="008F6EA0">
        <w:rPr>
          <w:kern w:val="0"/>
          <w:sz w:val="24"/>
        </w:rPr>
        <w:t>月</w:t>
      </w:r>
      <w:r w:rsidRPr="008F6EA0">
        <w:rPr>
          <w:kern w:val="0"/>
          <w:sz w:val="24"/>
        </w:rPr>
        <w:t>-201</w:t>
      </w:r>
      <w:r w:rsidRPr="008F6EA0">
        <w:rPr>
          <w:rFonts w:hint="eastAsia"/>
          <w:kern w:val="0"/>
          <w:sz w:val="24"/>
        </w:rPr>
        <w:t>4</w:t>
      </w:r>
      <w:r w:rsidRPr="008F6EA0">
        <w:rPr>
          <w:kern w:val="0"/>
          <w:sz w:val="24"/>
        </w:rPr>
        <w:t>年</w:t>
      </w:r>
      <w:r w:rsidRPr="008F6EA0">
        <w:rPr>
          <w:kern w:val="0"/>
          <w:sz w:val="24"/>
        </w:rPr>
        <w:t>8</w:t>
      </w:r>
      <w:r w:rsidRPr="008F6EA0">
        <w:rPr>
          <w:kern w:val="0"/>
          <w:sz w:val="24"/>
        </w:rPr>
        <w:t>月，经各方的共同努力，对相关实验数据和验证结论进行整理并形成标准征求意见稿和编制说明征求意见稿，发各委员及有关生产单位征求意见。</w:t>
      </w:r>
    </w:p>
    <w:p w:rsidR="00823E2B" w:rsidRPr="008F6EA0" w:rsidRDefault="00823E2B" w:rsidP="005B4E90">
      <w:pPr>
        <w:pStyle w:val="a4"/>
        <w:spacing w:before="312" w:after="312"/>
        <w:rPr>
          <w:rFonts w:ascii="Times New Roman" w:eastAsia="宋体"/>
          <w:b/>
          <w:sz w:val="24"/>
          <w:szCs w:val="24"/>
        </w:rPr>
      </w:pPr>
      <w:r w:rsidRPr="008F6EA0">
        <w:rPr>
          <w:rFonts w:ascii="Times New Roman" w:eastAsia="宋体" w:hAnsi="宋体"/>
          <w:b/>
          <w:sz w:val="24"/>
          <w:szCs w:val="24"/>
        </w:rPr>
        <w:t>标准制修订的内容和依据</w:t>
      </w:r>
    </w:p>
    <w:p w:rsidR="00823E2B" w:rsidRPr="008F6EA0" w:rsidRDefault="00823E2B" w:rsidP="005B4E90">
      <w:pPr>
        <w:pStyle w:val="a5"/>
        <w:spacing w:before="156" w:after="156"/>
        <w:rPr>
          <w:rFonts w:ascii="Times New Roman" w:eastAsia="宋体"/>
          <w:b/>
          <w:sz w:val="24"/>
          <w:szCs w:val="24"/>
        </w:rPr>
      </w:pPr>
      <w:r w:rsidRPr="008F6EA0">
        <w:rPr>
          <w:rFonts w:ascii="Times New Roman" w:eastAsia="宋体" w:hAnsi="宋体"/>
          <w:b/>
          <w:sz w:val="24"/>
          <w:szCs w:val="24"/>
        </w:rPr>
        <w:t>编写格式和原则</w:t>
      </w:r>
    </w:p>
    <w:p w:rsidR="00823E2B" w:rsidRPr="008F6EA0" w:rsidRDefault="00823E2B" w:rsidP="00823E2B">
      <w:pPr>
        <w:spacing w:line="360" w:lineRule="auto"/>
        <w:ind w:firstLineChars="200" w:firstLine="480"/>
        <w:rPr>
          <w:kern w:val="0"/>
          <w:sz w:val="24"/>
        </w:rPr>
      </w:pPr>
      <w:r w:rsidRPr="008F6EA0">
        <w:rPr>
          <w:kern w:val="0"/>
          <w:sz w:val="24"/>
        </w:rPr>
        <w:t>本标准严格按照</w:t>
      </w:r>
      <w:r w:rsidRPr="008F6EA0">
        <w:rPr>
          <w:kern w:val="0"/>
          <w:sz w:val="24"/>
        </w:rPr>
        <w:t>GB/T1.1-2009</w:t>
      </w:r>
      <w:r w:rsidRPr="008F6EA0">
        <w:rPr>
          <w:kern w:val="0"/>
          <w:sz w:val="24"/>
        </w:rPr>
        <w:t>《标准化工作导则</w:t>
      </w:r>
      <w:r w:rsidRPr="008F6EA0">
        <w:rPr>
          <w:kern w:val="0"/>
          <w:sz w:val="24"/>
        </w:rPr>
        <w:t xml:space="preserve"> </w:t>
      </w:r>
      <w:r w:rsidRPr="008F6EA0">
        <w:rPr>
          <w:kern w:val="0"/>
          <w:sz w:val="24"/>
        </w:rPr>
        <w:t>第</w:t>
      </w:r>
      <w:r w:rsidRPr="008F6EA0">
        <w:rPr>
          <w:kern w:val="0"/>
          <w:sz w:val="24"/>
        </w:rPr>
        <w:t>1</w:t>
      </w:r>
      <w:r w:rsidRPr="008F6EA0">
        <w:rPr>
          <w:kern w:val="0"/>
          <w:sz w:val="24"/>
        </w:rPr>
        <w:t>部分：标准的结构和编写规则》进行编写。</w:t>
      </w:r>
    </w:p>
    <w:p w:rsidR="00823E2B" w:rsidRPr="008F6EA0" w:rsidRDefault="00823E2B" w:rsidP="00823E2B">
      <w:pPr>
        <w:spacing w:line="360" w:lineRule="auto"/>
        <w:ind w:firstLineChars="200" w:firstLine="480"/>
        <w:rPr>
          <w:kern w:val="0"/>
          <w:sz w:val="24"/>
        </w:rPr>
      </w:pPr>
      <w:r w:rsidRPr="008F6EA0">
        <w:rPr>
          <w:kern w:val="0"/>
          <w:sz w:val="24"/>
        </w:rPr>
        <w:t>本标准按照先进性、科学性和实用性结合的原则进行编制，在对行业调研的基础上，广泛参考国内外文献和标准，建立适合的测试方法。征求行业内的专家</w:t>
      </w:r>
      <w:r w:rsidRPr="008F6EA0">
        <w:rPr>
          <w:rFonts w:hint="eastAsia"/>
          <w:kern w:val="0"/>
          <w:sz w:val="24"/>
        </w:rPr>
        <w:t>、</w:t>
      </w:r>
      <w:r w:rsidRPr="008F6EA0">
        <w:rPr>
          <w:kern w:val="0"/>
          <w:sz w:val="24"/>
        </w:rPr>
        <w:t>学者以及技术人员意见和建议，密切联系实际，注重科学性和可操作性的充分结合以便于标准颁布后的推广和应用。</w:t>
      </w:r>
    </w:p>
    <w:p w:rsidR="00823E2B" w:rsidRPr="008F6EA0" w:rsidRDefault="00823E2B" w:rsidP="005B4E90">
      <w:pPr>
        <w:pStyle w:val="a5"/>
        <w:spacing w:before="156" w:after="156"/>
        <w:rPr>
          <w:rFonts w:ascii="Times New Roman" w:eastAsia="宋体"/>
          <w:b/>
          <w:sz w:val="24"/>
          <w:szCs w:val="24"/>
        </w:rPr>
      </w:pPr>
      <w:r w:rsidRPr="008F6EA0">
        <w:rPr>
          <w:rFonts w:ascii="Times New Roman" w:eastAsia="宋体" w:hAnsi="宋体"/>
          <w:b/>
          <w:sz w:val="24"/>
          <w:szCs w:val="24"/>
        </w:rPr>
        <w:t>国内外标准的检索情况</w:t>
      </w:r>
    </w:p>
    <w:p w:rsidR="00823E2B" w:rsidRPr="008F6EA0" w:rsidRDefault="000E1A93" w:rsidP="00823E2B">
      <w:pPr>
        <w:spacing w:line="360" w:lineRule="auto"/>
        <w:ind w:firstLineChars="200" w:firstLine="480"/>
        <w:rPr>
          <w:kern w:val="0"/>
          <w:sz w:val="24"/>
        </w:rPr>
      </w:pPr>
      <w:r w:rsidRPr="008F6EA0">
        <w:rPr>
          <w:rFonts w:hint="eastAsia"/>
          <w:kern w:val="0"/>
          <w:sz w:val="24"/>
        </w:rPr>
        <w:t>经前期的检索和收集，</w:t>
      </w:r>
      <w:r w:rsidR="00940D76" w:rsidRPr="008F6EA0">
        <w:rPr>
          <w:rFonts w:hint="eastAsia"/>
          <w:kern w:val="0"/>
          <w:sz w:val="24"/>
        </w:rPr>
        <w:t>相关</w:t>
      </w:r>
      <w:r w:rsidR="006D7E93" w:rsidRPr="008F6EA0">
        <w:rPr>
          <w:rFonts w:hint="eastAsia"/>
          <w:kern w:val="0"/>
          <w:sz w:val="24"/>
        </w:rPr>
        <w:t>标准</w:t>
      </w:r>
      <w:r w:rsidR="00940D76" w:rsidRPr="008F6EA0">
        <w:rPr>
          <w:rFonts w:hint="eastAsia"/>
          <w:kern w:val="0"/>
          <w:sz w:val="24"/>
        </w:rPr>
        <w:t>的简介见表</w:t>
      </w:r>
      <w:r w:rsidR="00940D76" w:rsidRPr="008F6EA0">
        <w:rPr>
          <w:rFonts w:hint="eastAsia"/>
          <w:kern w:val="0"/>
          <w:sz w:val="24"/>
        </w:rPr>
        <w:t>1</w:t>
      </w:r>
      <w:r w:rsidR="00940D76" w:rsidRPr="008F6EA0">
        <w:rPr>
          <w:rFonts w:hint="eastAsia"/>
          <w:kern w:val="0"/>
          <w:sz w:val="24"/>
        </w:rPr>
        <w:t>。</w:t>
      </w:r>
    </w:p>
    <w:p w:rsidR="00940D76" w:rsidRPr="008F6EA0" w:rsidRDefault="00940D76" w:rsidP="00E118E3">
      <w:pPr>
        <w:pStyle w:val="af6"/>
        <w:spacing w:beforeLines="0" w:afterLines="0"/>
        <w:ind w:leftChars="-280" w:left="0" w:hangingChars="245" w:hanging="588"/>
        <w:rPr>
          <w:rFonts w:asciiTheme="minorEastAsia" w:eastAsiaTheme="minorEastAsia" w:hAnsiTheme="minorEastAsia"/>
          <w:sz w:val="24"/>
          <w:szCs w:val="24"/>
        </w:rPr>
      </w:pPr>
      <w:r w:rsidRPr="008F6EA0">
        <w:rPr>
          <w:rFonts w:asciiTheme="minorEastAsia" w:eastAsiaTheme="minorEastAsia" w:hAnsiTheme="minorEastAsia" w:hint="eastAsia"/>
          <w:sz w:val="24"/>
          <w:szCs w:val="24"/>
        </w:rPr>
        <w:t>相关标准情况简介</w:t>
      </w:r>
    </w:p>
    <w:tbl>
      <w:tblPr>
        <w:tblStyle w:val="a2"/>
        <w:tblW w:w="5000" w:type="pct"/>
        <w:tblLook w:val="01E0"/>
      </w:tblPr>
      <w:tblGrid>
        <w:gridCol w:w="702"/>
        <w:gridCol w:w="1452"/>
        <w:gridCol w:w="1168"/>
        <w:gridCol w:w="1269"/>
        <w:gridCol w:w="3100"/>
        <w:gridCol w:w="2271"/>
      </w:tblGrid>
      <w:tr w:rsidR="008732EF" w:rsidRPr="008F6EA0" w:rsidTr="006D7E93">
        <w:trPr>
          <w:trHeight w:val="618"/>
        </w:trPr>
        <w:tc>
          <w:tcPr>
            <w:tcW w:w="352" w:type="pct"/>
            <w:vAlign w:val="center"/>
          </w:tcPr>
          <w:p w:rsidR="008732EF" w:rsidRPr="008F6EA0" w:rsidRDefault="008732EF" w:rsidP="006D7E93">
            <w:pPr>
              <w:numPr>
                <w:ilvl w:val="0"/>
                <w:numId w:val="0"/>
              </w:numPr>
              <w:jc w:val="center"/>
              <w:rPr>
                <w:rFonts w:eastAsiaTheme="minorEastAsia"/>
                <w:sz w:val="21"/>
                <w:szCs w:val="21"/>
              </w:rPr>
            </w:pPr>
            <w:r w:rsidRPr="008F6EA0">
              <w:rPr>
                <w:rFonts w:eastAsiaTheme="minorEastAsia" w:hAnsiTheme="minorEastAsia"/>
                <w:sz w:val="21"/>
                <w:szCs w:val="21"/>
              </w:rPr>
              <w:t>序号</w:t>
            </w:r>
          </w:p>
        </w:tc>
        <w:tc>
          <w:tcPr>
            <w:tcW w:w="729" w:type="pct"/>
            <w:vAlign w:val="center"/>
          </w:tcPr>
          <w:p w:rsidR="008732EF" w:rsidRPr="008F6EA0" w:rsidRDefault="008732EF" w:rsidP="006D7E93">
            <w:pPr>
              <w:numPr>
                <w:ilvl w:val="0"/>
                <w:numId w:val="0"/>
              </w:numPr>
              <w:jc w:val="center"/>
              <w:rPr>
                <w:rFonts w:eastAsiaTheme="minorEastAsia"/>
                <w:sz w:val="21"/>
                <w:szCs w:val="21"/>
              </w:rPr>
            </w:pPr>
            <w:r w:rsidRPr="008F6EA0">
              <w:rPr>
                <w:rFonts w:eastAsiaTheme="minorEastAsia" w:hAnsiTheme="minorEastAsia"/>
                <w:sz w:val="21"/>
                <w:szCs w:val="21"/>
              </w:rPr>
              <w:t>标准编号</w:t>
            </w:r>
          </w:p>
        </w:tc>
        <w:tc>
          <w:tcPr>
            <w:tcW w:w="586" w:type="pct"/>
            <w:vAlign w:val="center"/>
          </w:tcPr>
          <w:p w:rsidR="008732EF" w:rsidRPr="008F6EA0" w:rsidRDefault="008732EF" w:rsidP="006D7E93">
            <w:pPr>
              <w:numPr>
                <w:ilvl w:val="0"/>
                <w:numId w:val="0"/>
              </w:numPr>
              <w:jc w:val="center"/>
              <w:rPr>
                <w:rFonts w:eastAsiaTheme="minorEastAsia"/>
                <w:sz w:val="21"/>
                <w:szCs w:val="21"/>
              </w:rPr>
            </w:pPr>
            <w:r w:rsidRPr="008F6EA0">
              <w:rPr>
                <w:rFonts w:eastAsiaTheme="minorEastAsia" w:hAnsiTheme="minorEastAsia"/>
                <w:sz w:val="21"/>
                <w:szCs w:val="21"/>
              </w:rPr>
              <w:t>标准名称</w:t>
            </w:r>
          </w:p>
        </w:tc>
        <w:tc>
          <w:tcPr>
            <w:tcW w:w="637" w:type="pct"/>
            <w:vAlign w:val="center"/>
          </w:tcPr>
          <w:p w:rsidR="008732EF" w:rsidRPr="008F6EA0" w:rsidRDefault="008732EF" w:rsidP="006D7E93">
            <w:pPr>
              <w:numPr>
                <w:ilvl w:val="0"/>
                <w:numId w:val="0"/>
              </w:numPr>
              <w:jc w:val="center"/>
              <w:rPr>
                <w:rFonts w:eastAsiaTheme="minorEastAsia"/>
                <w:sz w:val="21"/>
                <w:szCs w:val="21"/>
              </w:rPr>
            </w:pPr>
            <w:r w:rsidRPr="008F6EA0">
              <w:rPr>
                <w:rFonts w:eastAsiaTheme="minorEastAsia" w:hAnsiTheme="minorEastAsia"/>
                <w:sz w:val="21"/>
                <w:szCs w:val="21"/>
              </w:rPr>
              <w:t>适用范围</w:t>
            </w:r>
          </w:p>
        </w:tc>
        <w:tc>
          <w:tcPr>
            <w:tcW w:w="1556" w:type="pct"/>
            <w:vAlign w:val="center"/>
          </w:tcPr>
          <w:p w:rsidR="008732EF" w:rsidRPr="008F6EA0" w:rsidRDefault="008732EF" w:rsidP="006D7E93">
            <w:pPr>
              <w:numPr>
                <w:ilvl w:val="0"/>
                <w:numId w:val="0"/>
              </w:numPr>
              <w:jc w:val="center"/>
              <w:rPr>
                <w:rFonts w:eastAsiaTheme="minorEastAsia"/>
                <w:sz w:val="21"/>
                <w:szCs w:val="21"/>
              </w:rPr>
            </w:pPr>
            <w:r w:rsidRPr="008F6EA0">
              <w:rPr>
                <w:rFonts w:eastAsiaTheme="minorEastAsia" w:hAnsiTheme="minorEastAsia"/>
                <w:sz w:val="21"/>
                <w:szCs w:val="21"/>
              </w:rPr>
              <w:t>方法简述</w:t>
            </w:r>
          </w:p>
        </w:tc>
        <w:tc>
          <w:tcPr>
            <w:tcW w:w="1140" w:type="pct"/>
            <w:vAlign w:val="center"/>
          </w:tcPr>
          <w:p w:rsidR="008732EF" w:rsidRPr="008F6EA0" w:rsidRDefault="008732EF" w:rsidP="006D7E93">
            <w:pPr>
              <w:numPr>
                <w:ilvl w:val="0"/>
                <w:numId w:val="0"/>
              </w:numPr>
              <w:jc w:val="center"/>
              <w:rPr>
                <w:rFonts w:eastAsiaTheme="minorEastAsia"/>
                <w:sz w:val="21"/>
                <w:szCs w:val="21"/>
              </w:rPr>
            </w:pPr>
            <w:r w:rsidRPr="008F6EA0">
              <w:rPr>
                <w:rFonts w:eastAsiaTheme="minorEastAsia" w:hAnsiTheme="minorEastAsia"/>
                <w:sz w:val="21"/>
                <w:szCs w:val="21"/>
              </w:rPr>
              <w:t>方法优缺点</w:t>
            </w:r>
          </w:p>
        </w:tc>
      </w:tr>
      <w:tr w:rsidR="008732EF" w:rsidRPr="008F6EA0" w:rsidTr="00DA39BB">
        <w:trPr>
          <w:trHeight w:val="339"/>
        </w:trPr>
        <w:tc>
          <w:tcPr>
            <w:tcW w:w="352" w:type="pct"/>
            <w:vAlign w:val="center"/>
          </w:tcPr>
          <w:p w:rsidR="008732EF" w:rsidRPr="008F6EA0" w:rsidRDefault="008732EF" w:rsidP="006D7E93">
            <w:pPr>
              <w:numPr>
                <w:ilvl w:val="0"/>
                <w:numId w:val="0"/>
              </w:numPr>
              <w:jc w:val="center"/>
              <w:rPr>
                <w:rFonts w:eastAsiaTheme="minorEastAsia"/>
                <w:sz w:val="21"/>
                <w:szCs w:val="21"/>
              </w:rPr>
            </w:pPr>
            <w:r w:rsidRPr="008F6EA0">
              <w:rPr>
                <w:rFonts w:eastAsiaTheme="minorEastAsia"/>
                <w:sz w:val="21"/>
                <w:szCs w:val="21"/>
              </w:rPr>
              <w:t>1</w:t>
            </w:r>
          </w:p>
        </w:tc>
        <w:tc>
          <w:tcPr>
            <w:tcW w:w="729" w:type="pct"/>
            <w:vAlign w:val="center"/>
          </w:tcPr>
          <w:p w:rsidR="008732EF" w:rsidRPr="008F6EA0" w:rsidRDefault="008732EF" w:rsidP="00DA39BB">
            <w:pPr>
              <w:numPr>
                <w:ilvl w:val="0"/>
                <w:numId w:val="0"/>
              </w:numPr>
              <w:rPr>
                <w:rFonts w:eastAsiaTheme="minorEastAsia"/>
                <w:sz w:val="21"/>
                <w:szCs w:val="21"/>
              </w:rPr>
            </w:pPr>
            <w:r w:rsidRPr="008F6EA0">
              <w:rPr>
                <w:rFonts w:eastAsiaTheme="minorEastAsia"/>
                <w:sz w:val="21"/>
                <w:szCs w:val="21"/>
              </w:rPr>
              <w:t>HG/T 4441-2012</w:t>
            </w:r>
          </w:p>
        </w:tc>
        <w:tc>
          <w:tcPr>
            <w:tcW w:w="586" w:type="pct"/>
            <w:vAlign w:val="center"/>
          </w:tcPr>
          <w:p w:rsidR="008732EF" w:rsidRPr="008F6EA0" w:rsidRDefault="008732EF" w:rsidP="00DA39BB">
            <w:pPr>
              <w:numPr>
                <w:ilvl w:val="0"/>
                <w:numId w:val="0"/>
              </w:numPr>
              <w:rPr>
                <w:rFonts w:eastAsiaTheme="minorEastAsia"/>
                <w:sz w:val="21"/>
                <w:szCs w:val="21"/>
              </w:rPr>
            </w:pPr>
            <w:r w:rsidRPr="008F6EA0">
              <w:rPr>
                <w:rFonts w:eastAsiaTheme="minorEastAsia" w:hAnsiTheme="minorEastAsia"/>
                <w:sz w:val="21"/>
                <w:szCs w:val="21"/>
              </w:rPr>
              <w:t>纺织染整助剂</w:t>
            </w:r>
            <w:r w:rsidRPr="008F6EA0">
              <w:rPr>
                <w:rFonts w:eastAsiaTheme="minorEastAsia"/>
                <w:sz w:val="21"/>
                <w:szCs w:val="21"/>
              </w:rPr>
              <w:t xml:space="preserve"> </w:t>
            </w:r>
            <w:r w:rsidRPr="008F6EA0">
              <w:rPr>
                <w:rFonts w:eastAsiaTheme="minorEastAsia" w:hAnsiTheme="minorEastAsia"/>
                <w:sz w:val="21"/>
                <w:szCs w:val="21"/>
              </w:rPr>
              <w:t>渗透剂</w:t>
            </w:r>
          </w:p>
        </w:tc>
        <w:tc>
          <w:tcPr>
            <w:tcW w:w="637" w:type="pct"/>
            <w:vAlign w:val="center"/>
          </w:tcPr>
          <w:p w:rsidR="008732EF" w:rsidRPr="008F6EA0" w:rsidRDefault="008732EF" w:rsidP="00DA39BB">
            <w:pPr>
              <w:numPr>
                <w:ilvl w:val="0"/>
                <w:numId w:val="0"/>
              </w:numPr>
              <w:rPr>
                <w:rFonts w:eastAsiaTheme="minorEastAsia"/>
                <w:sz w:val="21"/>
                <w:szCs w:val="21"/>
              </w:rPr>
            </w:pPr>
            <w:r w:rsidRPr="008F6EA0">
              <w:rPr>
                <w:rFonts w:eastAsiaTheme="minorEastAsia" w:hAnsiTheme="minorEastAsia"/>
                <w:sz w:val="21"/>
                <w:szCs w:val="21"/>
              </w:rPr>
              <w:t>纺织染整助剂渗透剂产品的质量控制</w:t>
            </w:r>
          </w:p>
        </w:tc>
        <w:tc>
          <w:tcPr>
            <w:tcW w:w="1556" w:type="pct"/>
            <w:vAlign w:val="center"/>
          </w:tcPr>
          <w:p w:rsidR="008732EF" w:rsidRPr="008F6EA0" w:rsidRDefault="00940D76" w:rsidP="00DA39BB">
            <w:pPr>
              <w:numPr>
                <w:ilvl w:val="0"/>
                <w:numId w:val="0"/>
              </w:numPr>
              <w:rPr>
                <w:rFonts w:eastAsiaTheme="minorEastAsia"/>
                <w:sz w:val="21"/>
                <w:szCs w:val="21"/>
              </w:rPr>
            </w:pPr>
            <w:r w:rsidRPr="008F6EA0">
              <w:rPr>
                <w:rFonts w:eastAsiaTheme="minorEastAsia" w:hAnsiTheme="minorEastAsia"/>
                <w:sz w:val="21"/>
                <w:szCs w:val="21"/>
              </w:rPr>
              <w:t>在规定容器内，配置一定浓度的液体，待</w:t>
            </w:r>
            <w:r w:rsidR="00DA39BB" w:rsidRPr="008F6EA0">
              <w:rPr>
                <w:rFonts w:eastAsiaTheme="minorEastAsia" w:hAnsiTheme="minorEastAsia"/>
                <w:sz w:val="21"/>
                <w:szCs w:val="21"/>
              </w:rPr>
              <w:t>液体</w:t>
            </w:r>
            <w:r w:rsidRPr="008F6EA0">
              <w:rPr>
                <w:rFonts w:eastAsiaTheme="minorEastAsia" w:hAnsiTheme="minorEastAsia"/>
                <w:sz w:val="21"/>
                <w:szCs w:val="21"/>
              </w:rPr>
              <w:t>温度恒温至</w:t>
            </w:r>
            <w:r w:rsidRPr="008F6EA0">
              <w:rPr>
                <w:rFonts w:eastAsiaTheme="minorEastAsia"/>
                <w:sz w:val="21"/>
                <w:szCs w:val="21"/>
              </w:rPr>
              <w:t>25</w:t>
            </w:r>
            <w:r w:rsidRPr="008F6EA0">
              <w:rPr>
                <w:rFonts w:eastAsiaTheme="minorEastAsia" w:hAnsiTheme="minorEastAsia"/>
                <w:sz w:val="21"/>
                <w:szCs w:val="21"/>
              </w:rPr>
              <w:t>℃时，水平夹住标准帆布，轻放至液面，记录帆布从润湿到沉降</w:t>
            </w:r>
            <w:r w:rsidR="00DA39BB" w:rsidRPr="008F6EA0">
              <w:rPr>
                <w:rFonts w:eastAsiaTheme="minorEastAsia" w:hAnsiTheme="minorEastAsia"/>
                <w:sz w:val="21"/>
                <w:szCs w:val="21"/>
              </w:rPr>
              <w:t>至</w:t>
            </w:r>
            <w:r w:rsidRPr="008F6EA0">
              <w:rPr>
                <w:rFonts w:eastAsiaTheme="minorEastAsia" w:hAnsiTheme="minorEastAsia"/>
                <w:sz w:val="21"/>
                <w:szCs w:val="21"/>
              </w:rPr>
              <w:t>烧杯底部的时间。</w:t>
            </w:r>
          </w:p>
        </w:tc>
        <w:tc>
          <w:tcPr>
            <w:tcW w:w="1140" w:type="pct"/>
            <w:vAlign w:val="center"/>
          </w:tcPr>
          <w:p w:rsidR="008732EF" w:rsidRPr="008F6EA0" w:rsidRDefault="000E1A93" w:rsidP="00DA39BB">
            <w:pPr>
              <w:pStyle w:val="affffffa"/>
              <w:numPr>
                <w:ilvl w:val="0"/>
                <w:numId w:val="21"/>
              </w:numPr>
              <w:ind w:firstLineChars="0"/>
              <w:rPr>
                <w:rFonts w:ascii="Times New Roman" w:eastAsiaTheme="minorEastAsia" w:hAnsi="Times New Roman"/>
                <w:sz w:val="21"/>
                <w:szCs w:val="21"/>
              </w:rPr>
            </w:pPr>
            <w:r w:rsidRPr="008F6EA0">
              <w:rPr>
                <w:rFonts w:ascii="Times New Roman" w:eastAsiaTheme="minorEastAsia" w:hAnsiTheme="minorEastAsia"/>
                <w:sz w:val="21"/>
                <w:szCs w:val="21"/>
              </w:rPr>
              <w:t>针对渗透剂渗透性的测定；</w:t>
            </w:r>
          </w:p>
          <w:p w:rsidR="000E1A93" w:rsidRPr="008F6EA0" w:rsidRDefault="00E54162" w:rsidP="00DA39BB">
            <w:pPr>
              <w:pStyle w:val="affffffa"/>
              <w:numPr>
                <w:ilvl w:val="0"/>
                <w:numId w:val="21"/>
              </w:numPr>
              <w:ind w:firstLineChars="0"/>
              <w:rPr>
                <w:rFonts w:ascii="Times New Roman" w:eastAsiaTheme="minorEastAsia" w:hAnsi="Times New Roman"/>
                <w:sz w:val="21"/>
                <w:szCs w:val="21"/>
              </w:rPr>
            </w:pPr>
            <w:r w:rsidRPr="008F6EA0">
              <w:rPr>
                <w:rFonts w:ascii="Times New Roman" w:eastAsiaTheme="minorEastAsia" w:hAnsiTheme="minorEastAsia"/>
                <w:sz w:val="21"/>
                <w:szCs w:val="21"/>
              </w:rPr>
              <w:t>该方法操作简便</w:t>
            </w:r>
          </w:p>
        </w:tc>
      </w:tr>
      <w:tr w:rsidR="008732EF" w:rsidRPr="008F6EA0" w:rsidTr="00DA39BB">
        <w:trPr>
          <w:trHeight w:val="339"/>
        </w:trPr>
        <w:tc>
          <w:tcPr>
            <w:tcW w:w="352" w:type="pct"/>
            <w:vAlign w:val="center"/>
          </w:tcPr>
          <w:p w:rsidR="008732EF" w:rsidRPr="008F6EA0" w:rsidRDefault="008732EF" w:rsidP="006D7E93">
            <w:pPr>
              <w:numPr>
                <w:ilvl w:val="0"/>
                <w:numId w:val="0"/>
              </w:numPr>
              <w:jc w:val="center"/>
              <w:rPr>
                <w:rFonts w:eastAsiaTheme="minorEastAsia"/>
                <w:sz w:val="21"/>
                <w:szCs w:val="21"/>
              </w:rPr>
            </w:pPr>
            <w:r w:rsidRPr="008F6EA0">
              <w:rPr>
                <w:rFonts w:eastAsiaTheme="minorEastAsia"/>
                <w:sz w:val="21"/>
                <w:szCs w:val="21"/>
              </w:rPr>
              <w:t>2</w:t>
            </w:r>
          </w:p>
        </w:tc>
        <w:tc>
          <w:tcPr>
            <w:tcW w:w="729" w:type="pct"/>
            <w:vAlign w:val="center"/>
          </w:tcPr>
          <w:p w:rsidR="008732EF" w:rsidRPr="008F6EA0" w:rsidRDefault="008732EF" w:rsidP="00DA39BB">
            <w:pPr>
              <w:numPr>
                <w:ilvl w:val="0"/>
                <w:numId w:val="0"/>
              </w:numPr>
              <w:rPr>
                <w:rFonts w:eastAsiaTheme="minorEastAsia"/>
                <w:sz w:val="21"/>
                <w:szCs w:val="21"/>
              </w:rPr>
            </w:pPr>
            <w:r w:rsidRPr="008F6EA0">
              <w:rPr>
                <w:rFonts w:eastAsiaTheme="minorEastAsia"/>
                <w:sz w:val="21"/>
                <w:szCs w:val="21"/>
              </w:rPr>
              <w:t>GB/T 11983-2012</w:t>
            </w:r>
            <w:r w:rsidR="000E1A93" w:rsidRPr="008F6EA0">
              <w:rPr>
                <w:rFonts w:eastAsiaTheme="minorEastAsia" w:hAnsiTheme="minorEastAsia"/>
                <w:sz w:val="21"/>
                <w:szCs w:val="21"/>
              </w:rPr>
              <w:t>（</w:t>
            </w:r>
            <w:r w:rsidR="000E1A93" w:rsidRPr="008F6EA0">
              <w:rPr>
                <w:rFonts w:eastAsiaTheme="minorEastAsia"/>
                <w:sz w:val="21"/>
                <w:szCs w:val="21"/>
              </w:rPr>
              <w:t>ISO 8022</w:t>
            </w:r>
            <w:r w:rsidR="000E1A93" w:rsidRPr="008F6EA0">
              <w:rPr>
                <w:rFonts w:eastAsiaTheme="minorEastAsia" w:hAnsiTheme="minorEastAsia"/>
                <w:sz w:val="21"/>
                <w:szCs w:val="21"/>
              </w:rPr>
              <w:t>：</w:t>
            </w:r>
            <w:r w:rsidR="000E1A93" w:rsidRPr="008F6EA0">
              <w:rPr>
                <w:rFonts w:eastAsiaTheme="minorEastAsia"/>
                <w:sz w:val="21"/>
                <w:szCs w:val="21"/>
              </w:rPr>
              <w:t>1990</w:t>
            </w:r>
            <w:r w:rsidR="000E1A93" w:rsidRPr="008F6EA0">
              <w:rPr>
                <w:rFonts w:eastAsiaTheme="minorEastAsia" w:hAnsiTheme="minorEastAsia"/>
                <w:sz w:val="21"/>
                <w:szCs w:val="21"/>
              </w:rPr>
              <w:t>，</w:t>
            </w:r>
            <w:r w:rsidR="000E1A93" w:rsidRPr="008F6EA0">
              <w:rPr>
                <w:rFonts w:eastAsiaTheme="minorEastAsia"/>
                <w:sz w:val="21"/>
                <w:szCs w:val="21"/>
              </w:rPr>
              <w:t>MOD</w:t>
            </w:r>
            <w:r w:rsidR="000E1A93" w:rsidRPr="008F6EA0">
              <w:rPr>
                <w:rFonts w:eastAsiaTheme="minorEastAsia" w:hAnsiTheme="minorEastAsia"/>
                <w:sz w:val="21"/>
                <w:szCs w:val="21"/>
              </w:rPr>
              <w:t>）</w:t>
            </w:r>
          </w:p>
        </w:tc>
        <w:tc>
          <w:tcPr>
            <w:tcW w:w="586" w:type="pct"/>
            <w:vAlign w:val="center"/>
          </w:tcPr>
          <w:p w:rsidR="008732EF" w:rsidRPr="008F6EA0" w:rsidRDefault="008732EF" w:rsidP="00DA39BB">
            <w:pPr>
              <w:numPr>
                <w:ilvl w:val="0"/>
                <w:numId w:val="0"/>
              </w:numPr>
              <w:rPr>
                <w:rFonts w:eastAsiaTheme="minorEastAsia"/>
                <w:sz w:val="21"/>
                <w:szCs w:val="21"/>
              </w:rPr>
            </w:pPr>
            <w:r w:rsidRPr="008F6EA0">
              <w:rPr>
                <w:rFonts w:eastAsiaTheme="minorEastAsia" w:hAnsiTheme="minorEastAsia"/>
                <w:sz w:val="21"/>
                <w:szCs w:val="21"/>
              </w:rPr>
              <w:t>表面活性剂</w:t>
            </w:r>
            <w:r w:rsidRPr="008F6EA0">
              <w:rPr>
                <w:rFonts w:eastAsiaTheme="minorEastAsia"/>
                <w:sz w:val="21"/>
                <w:szCs w:val="21"/>
              </w:rPr>
              <w:t xml:space="preserve"> </w:t>
            </w:r>
            <w:r w:rsidRPr="008F6EA0">
              <w:rPr>
                <w:rFonts w:eastAsiaTheme="minorEastAsia" w:hAnsiTheme="minorEastAsia"/>
                <w:sz w:val="21"/>
                <w:szCs w:val="21"/>
              </w:rPr>
              <w:t>润湿力的测定</w:t>
            </w:r>
            <w:r w:rsidRPr="008F6EA0">
              <w:rPr>
                <w:rFonts w:eastAsiaTheme="minorEastAsia"/>
                <w:sz w:val="21"/>
                <w:szCs w:val="21"/>
              </w:rPr>
              <w:t xml:space="preserve"> </w:t>
            </w:r>
            <w:r w:rsidRPr="008F6EA0">
              <w:rPr>
                <w:rFonts w:eastAsiaTheme="minorEastAsia" w:hAnsiTheme="minorEastAsia"/>
                <w:sz w:val="21"/>
                <w:szCs w:val="21"/>
              </w:rPr>
              <w:t>浸没法</w:t>
            </w:r>
          </w:p>
        </w:tc>
        <w:tc>
          <w:tcPr>
            <w:tcW w:w="637" w:type="pct"/>
            <w:vAlign w:val="center"/>
          </w:tcPr>
          <w:p w:rsidR="008732EF" w:rsidRPr="008F6EA0" w:rsidRDefault="008732EF" w:rsidP="00DA39BB">
            <w:pPr>
              <w:numPr>
                <w:ilvl w:val="0"/>
                <w:numId w:val="0"/>
              </w:numPr>
              <w:rPr>
                <w:rFonts w:eastAsiaTheme="minorEastAsia"/>
                <w:sz w:val="21"/>
                <w:szCs w:val="21"/>
              </w:rPr>
            </w:pPr>
            <w:r w:rsidRPr="008F6EA0">
              <w:rPr>
                <w:rFonts w:eastAsiaTheme="minorEastAsia" w:hAnsiTheme="minorEastAsia"/>
                <w:sz w:val="21"/>
                <w:szCs w:val="21"/>
              </w:rPr>
              <w:t>中性、弱酸性或弱碱性浴中用作纺织润湿剂的所有表面活性剂（不管其离子特性如何）</w:t>
            </w:r>
          </w:p>
        </w:tc>
        <w:tc>
          <w:tcPr>
            <w:tcW w:w="1556" w:type="pct"/>
            <w:vAlign w:val="center"/>
          </w:tcPr>
          <w:p w:rsidR="008732EF" w:rsidRPr="008F6EA0" w:rsidRDefault="00745F9D" w:rsidP="00DA39BB">
            <w:pPr>
              <w:numPr>
                <w:ilvl w:val="0"/>
                <w:numId w:val="0"/>
              </w:numPr>
              <w:rPr>
                <w:rFonts w:eastAsiaTheme="minorEastAsia"/>
                <w:sz w:val="21"/>
                <w:szCs w:val="21"/>
              </w:rPr>
            </w:pPr>
            <w:r w:rsidRPr="008F6EA0">
              <w:rPr>
                <w:rFonts w:eastAsiaTheme="minorEastAsia" w:hAnsiTheme="minorEastAsia"/>
                <w:sz w:val="21"/>
                <w:szCs w:val="21"/>
              </w:rPr>
              <w:t>将已知特性的棉布圆片夹在浸没夹内，浸没于一直浓度的表面活性剂溶液中。由于棉布中包藏空气，棉布圆片趋向于浮到液面，可借助特制的浸没夹，使棉布圆片保持完全浸没于溶液中</w:t>
            </w:r>
            <w:r w:rsidR="009C65F3" w:rsidRPr="008F6EA0">
              <w:rPr>
                <w:rFonts w:eastAsiaTheme="minorEastAsia" w:hAnsiTheme="minorEastAsia"/>
                <w:sz w:val="21"/>
                <w:szCs w:val="21"/>
              </w:rPr>
              <w:t>。空气被取代，溶液渗进棉布后，棉布圆片开始下沉。测量棉布圆片从浸没到开始下沉的时间间隔来测定润湿时间。</w:t>
            </w:r>
          </w:p>
        </w:tc>
        <w:tc>
          <w:tcPr>
            <w:tcW w:w="1140" w:type="pct"/>
            <w:vAlign w:val="center"/>
          </w:tcPr>
          <w:p w:rsidR="008732EF" w:rsidRPr="008F6EA0" w:rsidRDefault="00E54162" w:rsidP="00E54162">
            <w:pPr>
              <w:pStyle w:val="affffffa"/>
              <w:numPr>
                <w:ilvl w:val="0"/>
                <w:numId w:val="22"/>
              </w:numPr>
              <w:ind w:firstLineChars="0"/>
              <w:rPr>
                <w:rFonts w:ascii="Times New Roman" w:eastAsiaTheme="minorEastAsia" w:hAnsi="Times New Roman"/>
                <w:sz w:val="21"/>
                <w:szCs w:val="21"/>
              </w:rPr>
            </w:pPr>
            <w:r w:rsidRPr="008F6EA0">
              <w:rPr>
                <w:rFonts w:ascii="Times New Roman" w:eastAsiaTheme="minorEastAsia" w:hAnsiTheme="minorEastAsia"/>
                <w:sz w:val="21"/>
                <w:szCs w:val="21"/>
              </w:rPr>
              <w:t>需通过测定两种标准表面活性剂及样品的五个浓度的润湿时间，并通过曲线相对位置确定样品润湿力；</w:t>
            </w:r>
          </w:p>
          <w:p w:rsidR="00E54162" w:rsidRPr="008F6EA0" w:rsidRDefault="00E54162" w:rsidP="00E54162">
            <w:pPr>
              <w:pStyle w:val="affffffa"/>
              <w:numPr>
                <w:ilvl w:val="0"/>
                <w:numId w:val="22"/>
              </w:numPr>
              <w:ind w:firstLineChars="0"/>
              <w:rPr>
                <w:rFonts w:ascii="Times New Roman" w:eastAsiaTheme="minorEastAsia" w:hAnsi="Times New Roman"/>
                <w:sz w:val="21"/>
                <w:szCs w:val="21"/>
              </w:rPr>
            </w:pPr>
            <w:r w:rsidRPr="008F6EA0">
              <w:rPr>
                <w:rFonts w:ascii="Times New Roman" w:eastAsiaTheme="minorEastAsia" w:hAnsiTheme="minorEastAsia"/>
                <w:sz w:val="21"/>
                <w:szCs w:val="21"/>
              </w:rPr>
              <w:t>所测定的润湿力为溶液取代棉布包藏的空气的能力。</w:t>
            </w:r>
          </w:p>
          <w:p w:rsidR="00E54162" w:rsidRPr="008F6EA0" w:rsidRDefault="00E54162" w:rsidP="00E54162">
            <w:pPr>
              <w:pStyle w:val="affffffa"/>
              <w:numPr>
                <w:ilvl w:val="0"/>
                <w:numId w:val="22"/>
              </w:numPr>
              <w:ind w:firstLineChars="0"/>
              <w:rPr>
                <w:rFonts w:ascii="Times New Roman" w:eastAsiaTheme="minorEastAsia" w:hAnsi="Times New Roman"/>
                <w:sz w:val="21"/>
                <w:szCs w:val="21"/>
              </w:rPr>
            </w:pPr>
            <w:r w:rsidRPr="008F6EA0">
              <w:rPr>
                <w:rFonts w:ascii="Times New Roman" w:eastAsiaTheme="minorEastAsia" w:hAnsiTheme="minorEastAsia"/>
                <w:sz w:val="21"/>
                <w:szCs w:val="21"/>
              </w:rPr>
              <w:t>所用测试器具为</w:t>
            </w:r>
            <w:r w:rsidR="00F05270" w:rsidRPr="008F6EA0">
              <w:rPr>
                <w:rFonts w:ascii="Times New Roman" w:eastAsiaTheme="minorEastAsia" w:hAnsiTheme="minorEastAsia"/>
                <w:sz w:val="21"/>
                <w:szCs w:val="21"/>
              </w:rPr>
              <w:t>要求较高，为特制。</w:t>
            </w:r>
          </w:p>
        </w:tc>
      </w:tr>
    </w:tbl>
    <w:p w:rsidR="00973264" w:rsidRPr="008F6EA0" w:rsidRDefault="00973264" w:rsidP="00973264">
      <w:pPr>
        <w:jc w:val="center"/>
      </w:pPr>
    </w:p>
    <w:p w:rsidR="00973264" w:rsidRPr="008F6EA0" w:rsidRDefault="00973264" w:rsidP="00973264">
      <w:pPr>
        <w:jc w:val="center"/>
      </w:pPr>
    </w:p>
    <w:p w:rsidR="00973264" w:rsidRPr="008F6EA0" w:rsidRDefault="00973264" w:rsidP="00973264">
      <w:pPr>
        <w:jc w:val="center"/>
      </w:pPr>
    </w:p>
    <w:p w:rsidR="00973264" w:rsidRPr="008F6EA0" w:rsidRDefault="00973264" w:rsidP="00973264">
      <w:pPr>
        <w:jc w:val="center"/>
      </w:pPr>
    </w:p>
    <w:p w:rsidR="00973264" w:rsidRPr="008F6EA0" w:rsidRDefault="00973264" w:rsidP="00B6431B"/>
    <w:p w:rsidR="00973264" w:rsidRPr="008F6EA0" w:rsidRDefault="00973264" w:rsidP="00973264">
      <w:pPr>
        <w:jc w:val="center"/>
      </w:pPr>
      <w:r w:rsidRPr="008F6EA0">
        <w:rPr>
          <w:rFonts w:hint="eastAsia"/>
        </w:rPr>
        <w:lastRenderedPageBreak/>
        <w:t>表</w:t>
      </w:r>
      <w:r w:rsidRPr="008F6EA0">
        <w:rPr>
          <w:rFonts w:hint="eastAsia"/>
        </w:rPr>
        <w:t>1</w:t>
      </w:r>
      <w:r w:rsidRPr="008F6EA0">
        <w:rPr>
          <w:rFonts w:hint="eastAsia"/>
        </w:rPr>
        <w:t>（续）</w:t>
      </w:r>
    </w:p>
    <w:tbl>
      <w:tblPr>
        <w:tblStyle w:val="a2"/>
        <w:tblW w:w="5000" w:type="pct"/>
        <w:tblLook w:val="04A0"/>
      </w:tblPr>
      <w:tblGrid>
        <w:gridCol w:w="702"/>
        <w:gridCol w:w="1452"/>
        <w:gridCol w:w="1168"/>
        <w:gridCol w:w="1269"/>
        <w:gridCol w:w="3100"/>
        <w:gridCol w:w="2271"/>
      </w:tblGrid>
      <w:tr w:rsidR="00B6431B" w:rsidRPr="008F6EA0" w:rsidTr="00E722F1">
        <w:trPr>
          <w:trHeight w:val="520"/>
        </w:trPr>
        <w:tc>
          <w:tcPr>
            <w:tcW w:w="352" w:type="pct"/>
            <w:vAlign w:val="center"/>
          </w:tcPr>
          <w:p w:rsidR="00B6431B" w:rsidRPr="008F6EA0" w:rsidRDefault="00B6431B" w:rsidP="00E722F1">
            <w:pPr>
              <w:numPr>
                <w:ilvl w:val="0"/>
                <w:numId w:val="0"/>
              </w:numPr>
              <w:rPr>
                <w:rFonts w:eastAsiaTheme="minorEastAsia"/>
                <w:sz w:val="21"/>
                <w:szCs w:val="21"/>
              </w:rPr>
            </w:pPr>
            <w:r w:rsidRPr="008F6EA0">
              <w:rPr>
                <w:rFonts w:eastAsiaTheme="minorEastAsia" w:hAnsiTheme="minorEastAsia"/>
                <w:sz w:val="21"/>
                <w:szCs w:val="21"/>
              </w:rPr>
              <w:t>序号</w:t>
            </w:r>
          </w:p>
        </w:tc>
        <w:tc>
          <w:tcPr>
            <w:tcW w:w="729" w:type="pct"/>
            <w:vAlign w:val="center"/>
          </w:tcPr>
          <w:p w:rsidR="00B6431B" w:rsidRPr="008F6EA0" w:rsidRDefault="00B6431B" w:rsidP="00E722F1">
            <w:pPr>
              <w:numPr>
                <w:ilvl w:val="0"/>
                <w:numId w:val="0"/>
              </w:numPr>
              <w:rPr>
                <w:rFonts w:eastAsiaTheme="minorEastAsia"/>
                <w:sz w:val="21"/>
                <w:szCs w:val="21"/>
              </w:rPr>
            </w:pPr>
            <w:r w:rsidRPr="008F6EA0">
              <w:rPr>
                <w:rFonts w:eastAsiaTheme="minorEastAsia" w:hAnsiTheme="minorEastAsia"/>
                <w:sz w:val="21"/>
                <w:szCs w:val="21"/>
              </w:rPr>
              <w:t>标准编号</w:t>
            </w:r>
          </w:p>
        </w:tc>
        <w:tc>
          <w:tcPr>
            <w:tcW w:w="586" w:type="pct"/>
            <w:vAlign w:val="center"/>
          </w:tcPr>
          <w:p w:rsidR="00B6431B" w:rsidRPr="008F6EA0" w:rsidRDefault="00B6431B" w:rsidP="00E722F1">
            <w:pPr>
              <w:numPr>
                <w:ilvl w:val="0"/>
                <w:numId w:val="0"/>
              </w:numPr>
              <w:rPr>
                <w:rFonts w:eastAsiaTheme="minorEastAsia"/>
                <w:sz w:val="21"/>
                <w:szCs w:val="21"/>
              </w:rPr>
            </w:pPr>
            <w:r w:rsidRPr="008F6EA0">
              <w:rPr>
                <w:rFonts w:eastAsiaTheme="minorEastAsia" w:hAnsiTheme="minorEastAsia"/>
                <w:sz w:val="21"/>
                <w:szCs w:val="21"/>
              </w:rPr>
              <w:t>标准名称</w:t>
            </w:r>
          </w:p>
        </w:tc>
        <w:tc>
          <w:tcPr>
            <w:tcW w:w="637" w:type="pct"/>
            <w:vAlign w:val="center"/>
          </w:tcPr>
          <w:p w:rsidR="00B6431B" w:rsidRPr="008F6EA0" w:rsidRDefault="00B6431B" w:rsidP="00E722F1">
            <w:pPr>
              <w:numPr>
                <w:ilvl w:val="0"/>
                <w:numId w:val="0"/>
              </w:numPr>
              <w:rPr>
                <w:rFonts w:eastAsiaTheme="minorEastAsia"/>
                <w:sz w:val="21"/>
                <w:szCs w:val="21"/>
              </w:rPr>
            </w:pPr>
            <w:r w:rsidRPr="008F6EA0">
              <w:rPr>
                <w:rFonts w:eastAsiaTheme="minorEastAsia" w:hAnsiTheme="minorEastAsia"/>
                <w:sz w:val="21"/>
                <w:szCs w:val="21"/>
              </w:rPr>
              <w:t>适用范围</w:t>
            </w:r>
          </w:p>
        </w:tc>
        <w:tc>
          <w:tcPr>
            <w:tcW w:w="1556" w:type="pct"/>
            <w:vAlign w:val="center"/>
          </w:tcPr>
          <w:p w:rsidR="00B6431B" w:rsidRPr="008F6EA0" w:rsidRDefault="00B6431B" w:rsidP="00E722F1">
            <w:pPr>
              <w:numPr>
                <w:ilvl w:val="0"/>
                <w:numId w:val="0"/>
              </w:numPr>
              <w:rPr>
                <w:rFonts w:eastAsiaTheme="minorEastAsia"/>
                <w:sz w:val="21"/>
                <w:szCs w:val="21"/>
              </w:rPr>
            </w:pPr>
            <w:r w:rsidRPr="008F6EA0">
              <w:rPr>
                <w:rFonts w:eastAsiaTheme="minorEastAsia" w:hAnsiTheme="minorEastAsia"/>
                <w:sz w:val="21"/>
                <w:szCs w:val="21"/>
              </w:rPr>
              <w:t>方法简述</w:t>
            </w:r>
          </w:p>
        </w:tc>
        <w:tc>
          <w:tcPr>
            <w:tcW w:w="1140" w:type="pct"/>
            <w:vAlign w:val="center"/>
          </w:tcPr>
          <w:p w:rsidR="00B6431B" w:rsidRPr="008F6EA0" w:rsidRDefault="00B6431B" w:rsidP="00E722F1">
            <w:pPr>
              <w:numPr>
                <w:ilvl w:val="0"/>
                <w:numId w:val="0"/>
              </w:numPr>
              <w:rPr>
                <w:rFonts w:eastAsiaTheme="minorEastAsia"/>
                <w:sz w:val="21"/>
                <w:szCs w:val="21"/>
              </w:rPr>
            </w:pPr>
            <w:r w:rsidRPr="008F6EA0">
              <w:rPr>
                <w:rFonts w:eastAsiaTheme="minorEastAsia" w:hAnsiTheme="minorEastAsia"/>
                <w:sz w:val="21"/>
                <w:szCs w:val="21"/>
              </w:rPr>
              <w:t>方法优缺点</w:t>
            </w:r>
          </w:p>
        </w:tc>
      </w:tr>
      <w:tr w:rsidR="006D7E93" w:rsidRPr="008F6EA0" w:rsidTr="00E722F1">
        <w:tblPrEx>
          <w:tblLook w:val="01E0"/>
        </w:tblPrEx>
        <w:trPr>
          <w:trHeight w:val="1707"/>
        </w:trPr>
        <w:tc>
          <w:tcPr>
            <w:tcW w:w="352" w:type="pct"/>
            <w:vAlign w:val="center"/>
          </w:tcPr>
          <w:p w:rsidR="006D7E93" w:rsidRPr="008F6EA0" w:rsidRDefault="006D7E93" w:rsidP="00E722F1">
            <w:pPr>
              <w:numPr>
                <w:ilvl w:val="0"/>
                <w:numId w:val="0"/>
              </w:numPr>
              <w:rPr>
                <w:sz w:val="21"/>
                <w:szCs w:val="21"/>
              </w:rPr>
            </w:pPr>
            <w:r w:rsidRPr="008F6EA0">
              <w:rPr>
                <w:rFonts w:hint="eastAsia"/>
                <w:sz w:val="21"/>
                <w:szCs w:val="21"/>
              </w:rPr>
              <w:t>3</w:t>
            </w:r>
          </w:p>
        </w:tc>
        <w:tc>
          <w:tcPr>
            <w:tcW w:w="729" w:type="pct"/>
            <w:vAlign w:val="center"/>
          </w:tcPr>
          <w:p w:rsidR="006D7E93" w:rsidRPr="008F6EA0" w:rsidRDefault="006D7E93" w:rsidP="00E722F1">
            <w:pPr>
              <w:numPr>
                <w:ilvl w:val="0"/>
                <w:numId w:val="0"/>
              </w:numPr>
              <w:rPr>
                <w:sz w:val="21"/>
                <w:szCs w:val="21"/>
              </w:rPr>
            </w:pPr>
            <w:r w:rsidRPr="008F6EA0">
              <w:rPr>
                <w:sz w:val="21"/>
                <w:szCs w:val="21"/>
              </w:rPr>
              <w:t>GB</w:t>
            </w:r>
            <w:r w:rsidRPr="008F6EA0">
              <w:rPr>
                <w:rFonts w:hint="eastAsia"/>
                <w:sz w:val="21"/>
                <w:szCs w:val="21"/>
              </w:rPr>
              <w:t>/</w:t>
            </w:r>
            <w:r w:rsidRPr="008F6EA0">
              <w:rPr>
                <w:sz w:val="21"/>
                <w:szCs w:val="21"/>
              </w:rPr>
              <w:t>T 5558-</w:t>
            </w:r>
            <w:r w:rsidRPr="008F6EA0">
              <w:rPr>
                <w:rFonts w:hint="eastAsia"/>
                <w:sz w:val="21"/>
                <w:szCs w:val="21"/>
              </w:rPr>
              <w:t>1999</w:t>
            </w:r>
          </w:p>
        </w:tc>
        <w:tc>
          <w:tcPr>
            <w:tcW w:w="586" w:type="pct"/>
            <w:vAlign w:val="center"/>
          </w:tcPr>
          <w:p w:rsidR="006D7E93" w:rsidRPr="008F6EA0" w:rsidRDefault="000E1A93" w:rsidP="00E722F1">
            <w:pPr>
              <w:numPr>
                <w:ilvl w:val="0"/>
                <w:numId w:val="0"/>
              </w:numPr>
              <w:rPr>
                <w:sz w:val="21"/>
                <w:szCs w:val="21"/>
              </w:rPr>
            </w:pPr>
            <w:r w:rsidRPr="008F6EA0">
              <w:rPr>
                <w:rFonts w:hint="eastAsia"/>
                <w:sz w:val="21"/>
                <w:szCs w:val="21"/>
              </w:rPr>
              <w:t>表面活性剂</w:t>
            </w:r>
            <w:r w:rsidRPr="008F6EA0">
              <w:rPr>
                <w:rFonts w:hint="eastAsia"/>
                <w:sz w:val="21"/>
                <w:szCs w:val="21"/>
              </w:rPr>
              <w:t xml:space="preserve"> </w:t>
            </w:r>
            <w:r w:rsidRPr="008F6EA0">
              <w:rPr>
                <w:rFonts w:hint="eastAsia"/>
                <w:sz w:val="21"/>
                <w:szCs w:val="21"/>
              </w:rPr>
              <w:t>丝光浴用润湿剂的评价</w:t>
            </w:r>
          </w:p>
        </w:tc>
        <w:tc>
          <w:tcPr>
            <w:tcW w:w="637" w:type="pct"/>
            <w:vAlign w:val="center"/>
          </w:tcPr>
          <w:p w:rsidR="006D7E93" w:rsidRPr="008F6EA0" w:rsidRDefault="006D7E93" w:rsidP="00E722F1">
            <w:pPr>
              <w:numPr>
                <w:ilvl w:val="0"/>
                <w:numId w:val="0"/>
              </w:numPr>
              <w:rPr>
                <w:sz w:val="21"/>
                <w:szCs w:val="21"/>
              </w:rPr>
            </w:pPr>
            <w:r w:rsidRPr="008F6EA0">
              <w:rPr>
                <w:rFonts w:hint="eastAsia"/>
                <w:sz w:val="21"/>
                <w:szCs w:val="21"/>
              </w:rPr>
              <w:t>在丝光处理中使用的耐</w:t>
            </w:r>
            <w:proofErr w:type="gramStart"/>
            <w:r w:rsidRPr="008F6EA0">
              <w:rPr>
                <w:rFonts w:hint="eastAsia"/>
                <w:sz w:val="21"/>
                <w:szCs w:val="21"/>
              </w:rPr>
              <w:t>高浓氢</w:t>
            </w:r>
            <w:proofErr w:type="gramEnd"/>
            <w:r w:rsidRPr="008F6EA0">
              <w:rPr>
                <w:rFonts w:hint="eastAsia"/>
                <w:sz w:val="21"/>
                <w:szCs w:val="21"/>
              </w:rPr>
              <w:t>氧化钠的润湿剂的评价</w:t>
            </w:r>
          </w:p>
        </w:tc>
        <w:tc>
          <w:tcPr>
            <w:tcW w:w="1556" w:type="pct"/>
            <w:vAlign w:val="center"/>
          </w:tcPr>
          <w:p w:rsidR="006D7E93" w:rsidRPr="008F6EA0" w:rsidRDefault="00E54162" w:rsidP="00E722F1">
            <w:pPr>
              <w:numPr>
                <w:ilvl w:val="0"/>
                <w:numId w:val="0"/>
              </w:numPr>
              <w:rPr>
                <w:sz w:val="21"/>
                <w:szCs w:val="21"/>
              </w:rPr>
            </w:pPr>
            <w:r w:rsidRPr="008F6EA0">
              <w:rPr>
                <w:rFonts w:hint="eastAsia"/>
                <w:sz w:val="21"/>
                <w:szCs w:val="21"/>
              </w:rPr>
              <w:t>将规定量的丝光浴润湿剂溶解于一定浓度的氢氧化钠溶液中，并将特定规格的棉帆布圆片小心放入测试液的液面上，记录完全</w:t>
            </w:r>
            <w:r w:rsidR="0014086E">
              <w:rPr>
                <w:rFonts w:hint="eastAsia"/>
                <w:sz w:val="21"/>
                <w:szCs w:val="21"/>
              </w:rPr>
              <w:t>润湿所需的时间。</w:t>
            </w:r>
          </w:p>
        </w:tc>
        <w:tc>
          <w:tcPr>
            <w:tcW w:w="1140" w:type="pct"/>
            <w:vAlign w:val="center"/>
          </w:tcPr>
          <w:p w:rsidR="006D7E93" w:rsidRPr="008F6EA0" w:rsidRDefault="00F05270" w:rsidP="00E722F1">
            <w:pPr>
              <w:pStyle w:val="affffffa"/>
              <w:numPr>
                <w:ilvl w:val="0"/>
                <w:numId w:val="23"/>
              </w:numPr>
              <w:ind w:firstLineChars="0"/>
              <w:rPr>
                <w:sz w:val="21"/>
                <w:szCs w:val="21"/>
              </w:rPr>
            </w:pPr>
            <w:r w:rsidRPr="008F6EA0">
              <w:rPr>
                <w:rFonts w:hint="eastAsia"/>
                <w:sz w:val="21"/>
                <w:szCs w:val="21"/>
              </w:rPr>
              <w:t>需通过测定润湿剂标样及样品的三个浓度的润湿时间，并通过曲线相对位置确定样品润湿力；</w:t>
            </w:r>
          </w:p>
          <w:p w:rsidR="00F05270" w:rsidRPr="008F6EA0" w:rsidRDefault="00F05270" w:rsidP="00E722F1">
            <w:pPr>
              <w:pStyle w:val="affffffa"/>
              <w:numPr>
                <w:ilvl w:val="0"/>
                <w:numId w:val="23"/>
              </w:numPr>
              <w:ind w:firstLineChars="0"/>
              <w:rPr>
                <w:sz w:val="21"/>
                <w:szCs w:val="21"/>
              </w:rPr>
            </w:pPr>
            <w:r w:rsidRPr="008F6EA0">
              <w:rPr>
                <w:rFonts w:hint="eastAsia"/>
                <w:sz w:val="21"/>
                <w:szCs w:val="21"/>
              </w:rPr>
              <w:t>测试用容器相对扁平；</w:t>
            </w:r>
          </w:p>
          <w:p w:rsidR="00F05270" w:rsidRPr="008F6EA0" w:rsidRDefault="00F05270" w:rsidP="00E722F1">
            <w:pPr>
              <w:pStyle w:val="affffffa"/>
              <w:numPr>
                <w:ilvl w:val="0"/>
                <w:numId w:val="23"/>
              </w:numPr>
              <w:ind w:firstLineChars="0"/>
              <w:rPr>
                <w:sz w:val="21"/>
                <w:szCs w:val="21"/>
              </w:rPr>
            </w:pPr>
            <w:r w:rsidRPr="008F6EA0">
              <w:rPr>
                <w:rFonts w:hint="eastAsia"/>
                <w:sz w:val="21"/>
                <w:szCs w:val="21"/>
              </w:rPr>
              <w:t>所用测试器具需特制。</w:t>
            </w:r>
          </w:p>
          <w:p w:rsidR="00F05270" w:rsidRPr="008F6EA0" w:rsidRDefault="00F05270" w:rsidP="00E722F1">
            <w:pPr>
              <w:pStyle w:val="affffffa"/>
              <w:numPr>
                <w:ilvl w:val="0"/>
                <w:numId w:val="23"/>
              </w:numPr>
              <w:ind w:firstLineChars="0"/>
              <w:rPr>
                <w:szCs w:val="18"/>
              </w:rPr>
            </w:pPr>
            <w:r w:rsidRPr="008F6EA0">
              <w:rPr>
                <w:rFonts w:hint="eastAsia"/>
                <w:sz w:val="21"/>
                <w:szCs w:val="21"/>
              </w:rPr>
              <w:t>操作方法较为简便。</w:t>
            </w:r>
          </w:p>
        </w:tc>
      </w:tr>
    </w:tbl>
    <w:p w:rsidR="008732EF" w:rsidRPr="008F6EA0" w:rsidRDefault="008732EF" w:rsidP="00BA4A6A">
      <w:pPr>
        <w:jc w:val="center"/>
        <w:rPr>
          <w:kern w:val="0"/>
          <w:sz w:val="18"/>
          <w:szCs w:val="18"/>
        </w:rPr>
      </w:pPr>
    </w:p>
    <w:p w:rsidR="00F05270" w:rsidRPr="008F6EA0" w:rsidRDefault="00F05270" w:rsidP="00973264">
      <w:pPr>
        <w:spacing w:line="360" w:lineRule="auto"/>
        <w:ind w:firstLineChars="200" w:firstLine="360"/>
        <w:rPr>
          <w:sz w:val="24"/>
        </w:rPr>
      </w:pPr>
      <w:r w:rsidRPr="008F6EA0">
        <w:rPr>
          <w:rFonts w:hint="eastAsia"/>
          <w:kern w:val="0"/>
          <w:sz w:val="18"/>
          <w:szCs w:val="18"/>
        </w:rPr>
        <w:t xml:space="preserve">     </w:t>
      </w:r>
      <w:r w:rsidRPr="008F6EA0">
        <w:rPr>
          <w:sz w:val="24"/>
        </w:rPr>
        <w:t>如表</w:t>
      </w:r>
      <w:r w:rsidRPr="008F6EA0">
        <w:rPr>
          <w:rFonts w:hint="eastAsia"/>
          <w:sz w:val="24"/>
        </w:rPr>
        <w:t>1</w:t>
      </w:r>
      <w:r w:rsidRPr="008F6EA0">
        <w:rPr>
          <w:sz w:val="24"/>
        </w:rPr>
        <w:t>所示，</w:t>
      </w:r>
      <w:r w:rsidR="001242EF" w:rsidRPr="008F6EA0">
        <w:rPr>
          <w:rFonts w:hint="eastAsia"/>
          <w:sz w:val="24"/>
        </w:rPr>
        <w:t>除上述标准外，还有相关国际标准</w:t>
      </w:r>
      <w:r w:rsidR="001242EF" w:rsidRPr="008F6EA0">
        <w:rPr>
          <w:rFonts w:hint="eastAsia"/>
          <w:sz w:val="24"/>
        </w:rPr>
        <w:t>ISO 8022:1990</w:t>
      </w:r>
      <w:r w:rsidR="001242EF" w:rsidRPr="008F6EA0">
        <w:rPr>
          <w:rFonts w:hint="eastAsia"/>
          <w:sz w:val="24"/>
        </w:rPr>
        <w:t>、</w:t>
      </w:r>
      <w:r w:rsidR="001242EF" w:rsidRPr="008F6EA0">
        <w:rPr>
          <w:rFonts w:hint="eastAsia"/>
          <w:sz w:val="24"/>
        </w:rPr>
        <w:t>BS EN 1772-2000</w:t>
      </w:r>
      <w:r w:rsidR="001242EF" w:rsidRPr="008F6EA0">
        <w:rPr>
          <w:rFonts w:hint="eastAsia"/>
          <w:sz w:val="24"/>
        </w:rPr>
        <w:t>，都是与</w:t>
      </w:r>
      <w:r w:rsidR="001242EF" w:rsidRPr="008F6EA0">
        <w:rPr>
          <w:rFonts w:hint="eastAsia"/>
          <w:sz w:val="24"/>
        </w:rPr>
        <w:t>GB/T 11983-2012</w:t>
      </w:r>
      <w:r w:rsidR="001242EF" w:rsidRPr="008F6EA0">
        <w:rPr>
          <w:rFonts w:hint="eastAsia"/>
          <w:sz w:val="24"/>
        </w:rPr>
        <w:t>相似，只是对对实验所推荐用的已知特性的表现活性剂及测试用小帆布材质进行了一定的修改。目前</w:t>
      </w:r>
      <w:r w:rsidRPr="008F6EA0">
        <w:rPr>
          <w:sz w:val="24"/>
        </w:rPr>
        <w:t>关于</w:t>
      </w:r>
      <w:r w:rsidRPr="008F6EA0">
        <w:rPr>
          <w:rFonts w:hint="eastAsia"/>
          <w:sz w:val="24"/>
        </w:rPr>
        <w:t>渗透剂渗透性</w:t>
      </w:r>
      <w:r w:rsidR="00A1410C" w:rsidRPr="008F6EA0">
        <w:rPr>
          <w:rFonts w:hint="eastAsia"/>
          <w:sz w:val="24"/>
        </w:rPr>
        <w:t>的</w:t>
      </w:r>
      <w:r w:rsidRPr="008F6EA0">
        <w:rPr>
          <w:sz w:val="24"/>
        </w:rPr>
        <w:t>测试方法</w:t>
      </w:r>
      <w:r w:rsidRPr="008F6EA0">
        <w:rPr>
          <w:rFonts w:hint="eastAsia"/>
          <w:sz w:val="24"/>
        </w:rPr>
        <w:t>并不多</w:t>
      </w:r>
      <w:r w:rsidRPr="008F6EA0">
        <w:rPr>
          <w:sz w:val="24"/>
        </w:rPr>
        <w:t>。</w:t>
      </w:r>
      <w:r w:rsidRPr="008F6EA0">
        <w:rPr>
          <w:rFonts w:hint="eastAsia"/>
          <w:sz w:val="24"/>
        </w:rPr>
        <w:t>所查到的标准方法也大同小异，</w:t>
      </w:r>
      <w:r w:rsidR="00A1410C" w:rsidRPr="008F6EA0">
        <w:rPr>
          <w:rFonts w:hint="eastAsia"/>
          <w:sz w:val="24"/>
        </w:rPr>
        <w:t>如</w:t>
      </w:r>
      <w:r w:rsidR="00A1410C" w:rsidRPr="008F6EA0">
        <w:rPr>
          <w:rFonts w:hint="eastAsia"/>
          <w:sz w:val="24"/>
        </w:rPr>
        <w:t>GB/T 11983-2012</w:t>
      </w:r>
      <w:r w:rsidR="005F0260">
        <w:rPr>
          <w:rFonts w:hint="eastAsia"/>
          <w:sz w:val="24"/>
        </w:rPr>
        <w:t>标准中的方法相对复杂，操作</w:t>
      </w:r>
      <w:r w:rsidR="00A1410C" w:rsidRPr="008F6EA0">
        <w:rPr>
          <w:rFonts w:hint="eastAsia"/>
          <w:sz w:val="24"/>
        </w:rPr>
        <w:t>较为不便，对所用实验器具也有特殊规定，而且该方法与实际工艺过程相差较大。通过调查及讨论，认为</w:t>
      </w:r>
      <w:r w:rsidR="00A1410C" w:rsidRPr="008F6EA0">
        <w:rPr>
          <w:rFonts w:hint="eastAsia"/>
          <w:sz w:val="24"/>
        </w:rPr>
        <w:t>HG/T 4441-2012</w:t>
      </w:r>
      <w:r w:rsidR="00A1410C" w:rsidRPr="008F6EA0">
        <w:rPr>
          <w:rFonts w:hint="eastAsia"/>
          <w:sz w:val="24"/>
        </w:rPr>
        <w:t>所涉及方法相对贴近实际，该方法更有参考性和可行性。</w:t>
      </w:r>
      <w:proofErr w:type="gramStart"/>
      <w:r w:rsidR="00A1410C" w:rsidRPr="008F6EA0">
        <w:rPr>
          <w:rFonts w:hint="eastAsia"/>
          <w:sz w:val="24"/>
        </w:rPr>
        <w:t>参考此</w:t>
      </w:r>
      <w:proofErr w:type="gramEnd"/>
      <w:r w:rsidR="00A1410C" w:rsidRPr="008F6EA0">
        <w:rPr>
          <w:rFonts w:hint="eastAsia"/>
          <w:sz w:val="24"/>
        </w:rPr>
        <w:t>方法，并在此基础上对该方法进行改善和完善。</w:t>
      </w:r>
    </w:p>
    <w:p w:rsidR="00823E2B" w:rsidRPr="008F6EA0" w:rsidRDefault="00823E2B" w:rsidP="005B4E90">
      <w:pPr>
        <w:pStyle w:val="a4"/>
        <w:spacing w:before="312" w:after="312"/>
        <w:rPr>
          <w:rFonts w:ascii="Times New Roman" w:eastAsia="宋体"/>
          <w:b/>
          <w:sz w:val="24"/>
          <w:szCs w:val="24"/>
        </w:rPr>
      </w:pPr>
      <w:r w:rsidRPr="008F6EA0">
        <w:rPr>
          <w:rFonts w:ascii="Times New Roman" w:eastAsia="宋体" w:hAnsi="宋体"/>
          <w:b/>
          <w:sz w:val="24"/>
          <w:szCs w:val="24"/>
        </w:rPr>
        <w:t>实验方法的分析和验证</w:t>
      </w:r>
    </w:p>
    <w:p w:rsidR="00823E2B" w:rsidRPr="008F6EA0" w:rsidRDefault="00823E2B" w:rsidP="00823E2B">
      <w:pPr>
        <w:spacing w:line="360" w:lineRule="auto"/>
        <w:ind w:firstLineChars="200" w:firstLine="480"/>
        <w:rPr>
          <w:kern w:val="0"/>
          <w:sz w:val="24"/>
        </w:rPr>
      </w:pPr>
      <w:r w:rsidRPr="008F6EA0">
        <w:rPr>
          <w:rFonts w:hint="eastAsia"/>
          <w:kern w:val="0"/>
          <w:sz w:val="24"/>
        </w:rPr>
        <w:t>渗透剂本身具有较强的附着能力，一般用于织物上浆、退浆、煮练、漂白等前处理过程中，能赋予织物良好的渗透性能。而前处理工艺大都在碱性条件下进行，</w:t>
      </w:r>
      <w:r w:rsidRPr="008F6EA0">
        <w:rPr>
          <w:kern w:val="0"/>
          <w:sz w:val="24"/>
        </w:rPr>
        <w:t>为了确保在纺织品染整加工过程的应用工艺及质量，促进纺织染整助剂产品质量提高，</w:t>
      </w:r>
      <w:r w:rsidRPr="008F6EA0">
        <w:rPr>
          <w:rFonts w:hint="eastAsia"/>
          <w:kern w:val="0"/>
          <w:sz w:val="24"/>
        </w:rPr>
        <w:t>通过对</w:t>
      </w:r>
      <w:r w:rsidRPr="008F6EA0">
        <w:rPr>
          <w:kern w:val="0"/>
          <w:sz w:val="24"/>
        </w:rPr>
        <w:t>产品的</w:t>
      </w:r>
      <w:r w:rsidRPr="008F6EA0">
        <w:rPr>
          <w:rFonts w:hint="eastAsia"/>
          <w:kern w:val="0"/>
          <w:sz w:val="24"/>
        </w:rPr>
        <w:t>耐碱渗透性能</w:t>
      </w:r>
      <w:proofErr w:type="gramStart"/>
      <w:r w:rsidRPr="008F6EA0">
        <w:rPr>
          <w:kern w:val="0"/>
          <w:sz w:val="24"/>
        </w:rPr>
        <w:t>考量</w:t>
      </w:r>
      <w:proofErr w:type="gramEnd"/>
      <w:r w:rsidRPr="008F6EA0">
        <w:rPr>
          <w:kern w:val="0"/>
          <w:sz w:val="24"/>
        </w:rPr>
        <w:t>或表征，并有可能对产品在下游客户的使用效果产生一定的影响。</w:t>
      </w:r>
    </w:p>
    <w:p w:rsidR="00823E2B" w:rsidRPr="008F6EA0" w:rsidRDefault="00823E2B" w:rsidP="00823E2B">
      <w:pPr>
        <w:spacing w:line="360" w:lineRule="auto"/>
        <w:ind w:firstLineChars="200" w:firstLine="480"/>
        <w:rPr>
          <w:sz w:val="24"/>
        </w:rPr>
      </w:pPr>
      <w:r w:rsidRPr="008F6EA0">
        <w:rPr>
          <w:sz w:val="24"/>
        </w:rPr>
        <w:t>在广泛征求了不同生产厂家和用户的意见的基础上，结合查阅的相关</w:t>
      </w:r>
      <w:r w:rsidRPr="008F6EA0">
        <w:rPr>
          <w:rFonts w:hint="eastAsia"/>
          <w:sz w:val="24"/>
        </w:rPr>
        <w:t>资料</w:t>
      </w:r>
      <w:r w:rsidRPr="008F6EA0">
        <w:rPr>
          <w:sz w:val="24"/>
        </w:rPr>
        <w:t>，本标准从</w:t>
      </w:r>
      <w:proofErr w:type="gramStart"/>
      <w:r w:rsidR="00A1410C" w:rsidRPr="008F6EA0">
        <w:rPr>
          <w:rFonts w:hint="eastAsia"/>
          <w:sz w:val="24"/>
        </w:rPr>
        <w:t>含固量</w:t>
      </w:r>
      <w:proofErr w:type="gramEnd"/>
      <w:r w:rsidR="00A1410C" w:rsidRPr="008F6EA0">
        <w:rPr>
          <w:rFonts w:hint="eastAsia"/>
          <w:sz w:val="24"/>
        </w:rPr>
        <w:t>、样品浓度、碱液浓度、温度</w:t>
      </w:r>
      <w:r w:rsidR="00A1410C" w:rsidRPr="008F6EA0">
        <w:rPr>
          <w:sz w:val="24"/>
        </w:rPr>
        <w:t>等影响</w:t>
      </w:r>
      <w:r w:rsidR="00A1410C" w:rsidRPr="008F6EA0">
        <w:rPr>
          <w:rFonts w:hint="eastAsia"/>
          <w:sz w:val="24"/>
        </w:rPr>
        <w:t>实</w:t>
      </w:r>
      <w:r w:rsidRPr="008F6EA0">
        <w:rPr>
          <w:sz w:val="24"/>
        </w:rPr>
        <w:t>验的因素进行</w:t>
      </w:r>
      <w:r w:rsidR="00A94D8E" w:rsidRPr="008F6EA0">
        <w:rPr>
          <w:rFonts w:hint="eastAsia"/>
          <w:sz w:val="24"/>
        </w:rPr>
        <w:t>考察</w:t>
      </w:r>
      <w:r w:rsidRPr="008F6EA0">
        <w:rPr>
          <w:sz w:val="24"/>
        </w:rPr>
        <w:t>分析，充分保证了</w:t>
      </w:r>
      <w:r w:rsidRPr="008F6EA0">
        <w:rPr>
          <w:rFonts w:hint="eastAsia"/>
          <w:sz w:val="24"/>
        </w:rPr>
        <w:t>耐碱渗透性测定</w:t>
      </w:r>
      <w:r w:rsidR="00A1410C" w:rsidRPr="008F6EA0">
        <w:rPr>
          <w:sz w:val="24"/>
        </w:rPr>
        <w:t>实验</w:t>
      </w:r>
      <w:r w:rsidRPr="008F6EA0">
        <w:rPr>
          <w:sz w:val="24"/>
        </w:rPr>
        <w:t>方法的准确性和可操作性。</w:t>
      </w:r>
    </w:p>
    <w:p w:rsidR="00823E2B" w:rsidRPr="008F6EA0" w:rsidRDefault="00A1410C" w:rsidP="005B4E90">
      <w:pPr>
        <w:pStyle w:val="a5"/>
        <w:spacing w:before="156" w:after="156"/>
        <w:rPr>
          <w:rFonts w:ascii="Times New Roman" w:eastAsia="宋体" w:hAnsi="宋体"/>
          <w:b/>
          <w:sz w:val="24"/>
          <w:szCs w:val="24"/>
        </w:rPr>
      </w:pPr>
      <w:r w:rsidRPr="008F6EA0">
        <w:rPr>
          <w:rFonts w:ascii="Times New Roman" w:eastAsia="宋体" w:hAnsi="宋体" w:hint="eastAsia"/>
          <w:b/>
          <w:sz w:val="24"/>
          <w:szCs w:val="24"/>
        </w:rPr>
        <w:t>实验</w:t>
      </w:r>
      <w:r w:rsidR="00823E2B" w:rsidRPr="008F6EA0">
        <w:rPr>
          <w:rFonts w:ascii="Times New Roman" w:eastAsia="宋体" w:hAnsi="宋体" w:hint="eastAsia"/>
          <w:b/>
          <w:sz w:val="24"/>
          <w:szCs w:val="24"/>
        </w:rPr>
        <w:t>结果与讨论</w:t>
      </w:r>
    </w:p>
    <w:p w:rsidR="00823E2B" w:rsidRPr="008F6EA0" w:rsidRDefault="00A1410C" w:rsidP="00823E2B">
      <w:pPr>
        <w:pStyle w:val="a6"/>
        <w:spacing w:before="156" w:after="156"/>
        <w:rPr>
          <w:rFonts w:ascii="Times New Roman"/>
        </w:rPr>
      </w:pPr>
      <w:r w:rsidRPr="008F6EA0">
        <w:rPr>
          <w:rFonts w:ascii="Times New Roman" w:hint="eastAsia"/>
        </w:rPr>
        <w:t>实验</w:t>
      </w:r>
      <w:r w:rsidR="00823E2B" w:rsidRPr="008F6EA0">
        <w:rPr>
          <w:rFonts w:ascii="Times New Roman" w:hint="eastAsia"/>
        </w:rPr>
        <w:t>样品基础数据</w:t>
      </w:r>
    </w:p>
    <w:p w:rsidR="00261D9F" w:rsidRPr="008F6EA0" w:rsidRDefault="00261D9F" w:rsidP="00E722F1">
      <w:pPr>
        <w:pStyle w:val="aff6"/>
        <w:ind w:firstLine="480"/>
        <w:rPr>
          <w:rFonts w:ascii="Times New Roman"/>
          <w:noProof w:val="0"/>
          <w:kern w:val="2"/>
          <w:sz w:val="24"/>
          <w:szCs w:val="24"/>
        </w:rPr>
      </w:pPr>
      <w:r w:rsidRPr="008F6EA0">
        <w:rPr>
          <w:rFonts w:ascii="Times New Roman" w:hint="eastAsia"/>
          <w:noProof w:val="0"/>
          <w:kern w:val="2"/>
          <w:sz w:val="24"/>
          <w:szCs w:val="24"/>
        </w:rPr>
        <w:t>对所收集样品进行基础指标的测定，实验数据见表</w:t>
      </w:r>
      <w:r w:rsidRPr="008F6EA0">
        <w:rPr>
          <w:rFonts w:ascii="Times New Roman" w:hint="eastAsia"/>
          <w:noProof w:val="0"/>
          <w:kern w:val="2"/>
          <w:sz w:val="24"/>
          <w:szCs w:val="24"/>
        </w:rPr>
        <w:t>2</w:t>
      </w:r>
      <w:r w:rsidRPr="008F6EA0">
        <w:rPr>
          <w:rFonts w:ascii="Times New Roman" w:hint="eastAsia"/>
          <w:noProof w:val="0"/>
          <w:kern w:val="2"/>
          <w:sz w:val="24"/>
          <w:szCs w:val="24"/>
        </w:rPr>
        <w:t>。</w:t>
      </w:r>
    </w:p>
    <w:p w:rsidR="00261D9F" w:rsidRPr="008F6EA0" w:rsidRDefault="00261D9F" w:rsidP="00E118E3">
      <w:pPr>
        <w:pStyle w:val="af6"/>
        <w:spacing w:beforeLines="0" w:afterLines="0"/>
        <w:ind w:leftChars="-280" w:left="0" w:hangingChars="245" w:hanging="588"/>
        <w:rPr>
          <w:rFonts w:asciiTheme="minorEastAsia" w:eastAsiaTheme="minorEastAsia" w:hAnsiTheme="minorEastAsia"/>
          <w:sz w:val="24"/>
          <w:szCs w:val="24"/>
        </w:rPr>
      </w:pPr>
      <w:r w:rsidRPr="008F6EA0">
        <w:rPr>
          <w:rFonts w:asciiTheme="minorEastAsia" w:eastAsiaTheme="minorEastAsia" w:hAnsiTheme="minorEastAsia" w:hint="eastAsia"/>
          <w:sz w:val="24"/>
          <w:szCs w:val="24"/>
        </w:rPr>
        <w:lastRenderedPageBreak/>
        <w:t xml:space="preserve"> 样品基础数据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19"/>
        <w:gridCol w:w="4776"/>
        <w:gridCol w:w="2626"/>
        <w:gridCol w:w="1241"/>
      </w:tblGrid>
      <w:tr w:rsidR="005B4E90" w:rsidRPr="008F6EA0" w:rsidTr="005B4E90">
        <w:trPr>
          <w:trHeight w:val="340"/>
        </w:trPr>
        <w:tc>
          <w:tcPr>
            <w:tcW w:w="662" w:type="pct"/>
          </w:tcPr>
          <w:p w:rsidR="005B4E90" w:rsidRPr="008F6EA0" w:rsidRDefault="005B4E90" w:rsidP="005D449C">
            <w:pPr>
              <w:spacing w:line="300" w:lineRule="auto"/>
              <w:jc w:val="center"/>
              <w:rPr>
                <w:color w:val="000000"/>
                <w:szCs w:val="21"/>
              </w:rPr>
            </w:pPr>
            <w:r w:rsidRPr="008F6EA0">
              <w:rPr>
                <w:color w:val="000000"/>
                <w:szCs w:val="21"/>
              </w:rPr>
              <w:t>序号</w:t>
            </w:r>
          </w:p>
        </w:tc>
        <w:tc>
          <w:tcPr>
            <w:tcW w:w="2397" w:type="pct"/>
          </w:tcPr>
          <w:p w:rsidR="005B4E90" w:rsidRPr="008F6EA0" w:rsidRDefault="005B4E90" w:rsidP="005D449C">
            <w:pPr>
              <w:spacing w:line="300" w:lineRule="auto"/>
              <w:jc w:val="center"/>
              <w:rPr>
                <w:color w:val="000000"/>
                <w:szCs w:val="21"/>
              </w:rPr>
            </w:pPr>
            <w:r w:rsidRPr="008F6EA0">
              <w:rPr>
                <w:color w:val="000000"/>
                <w:szCs w:val="21"/>
              </w:rPr>
              <w:t>产品名称</w:t>
            </w:r>
          </w:p>
        </w:tc>
        <w:tc>
          <w:tcPr>
            <w:tcW w:w="1318" w:type="pct"/>
          </w:tcPr>
          <w:p w:rsidR="005B4E90" w:rsidRPr="008F6EA0" w:rsidRDefault="005B4E90" w:rsidP="005D449C">
            <w:pPr>
              <w:spacing w:line="300" w:lineRule="auto"/>
              <w:jc w:val="center"/>
              <w:rPr>
                <w:color w:val="000000"/>
                <w:szCs w:val="21"/>
              </w:rPr>
            </w:pPr>
            <w:proofErr w:type="gramStart"/>
            <w:r w:rsidRPr="008F6EA0">
              <w:rPr>
                <w:color w:val="000000"/>
                <w:szCs w:val="21"/>
              </w:rPr>
              <w:t>含固量</w:t>
            </w:r>
            <w:proofErr w:type="gramEnd"/>
          </w:p>
        </w:tc>
        <w:tc>
          <w:tcPr>
            <w:tcW w:w="623" w:type="pct"/>
          </w:tcPr>
          <w:p w:rsidR="005B4E90" w:rsidRPr="008F6EA0" w:rsidRDefault="005B4E90" w:rsidP="005D449C">
            <w:pPr>
              <w:spacing w:line="300" w:lineRule="auto"/>
              <w:jc w:val="center"/>
              <w:rPr>
                <w:color w:val="000000"/>
                <w:szCs w:val="21"/>
              </w:rPr>
            </w:pPr>
            <w:r w:rsidRPr="008F6EA0">
              <w:rPr>
                <w:color w:val="000000"/>
                <w:szCs w:val="21"/>
              </w:rPr>
              <w:t>pH</w:t>
            </w:r>
            <w:r w:rsidR="00990544" w:rsidRPr="008F6EA0">
              <w:rPr>
                <w:rFonts w:hint="eastAsia"/>
                <w:color w:val="000000"/>
                <w:szCs w:val="21"/>
              </w:rPr>
              <w:t>值</w:t>
            </w:r>
          </w:p>
        </w:tc>
      </w:tr>
      <w:tr w:rsidR="005B4E90" w:rsidRPr="008F6EA0" w:rsidTr="005B4E90">
        <w:trPr>
          <w:cantSplit/>
          <w:trHeight w:val="353"/>
        </w:trPr>
        <w:tc>
          <w:tcPr>
            <w:tcW w:w="662" w:type="pct"/>
          </w:tcPr>
          <w:p w:rsidR="005B4E90" w:rsidRPr="008F6EA0" w:rsidRDefault="005B4E90" w:rsidP="005D449C">
            <w:pPr>
              <w:spacing w:line="300" w:lineRule="auto"/>
              <w:jc w:val="center"/>
              <w:rPr>
                <w:color w:val="000000"/>
                <w:szCs w:val="21"/>
              </w:rPr>
            </w:pPr>
            <w:r w:rsidRPr="008F6EA0">
              <w:rPr>
                <w:color w:val="000000"/>
                <w:szCs w:val="21"/>
              </w:rPr>
              <w:t>1</w:t>
            </w:r>
          </w:p>
        </w:tc>
        <w:tc>
          <w:tcPr>
            <w:tcW w:w="2397" w:type="pct"/>
          </w:tcPr>
          <w:p w:rsidR="005B4E90" w:rsidRPr="008F6EA0" w:rsidRDefault="005B4E90" w:rsidP="005D449C">
            <w:pPr>
              <w:spacing w:line="300" w:lineRule="auto"/>
              <w:jc w:val="center"/>
              <w:rPr>
                <w:color w:val="000000"/>
                <w:szCs w:val="21"/>
              </w:rPr>
            </w:pPr>
            <w:r w:rsidRPr="008F6EA0">
              <w:rPr>
                <w:color w:val="000000"/>
                <w:szCs w:val="21"/>
              </w:rPr>
              <w:t>非离子渗透剂</w:t>
            </w:r>
            <w:r w:rsidRPr="008F6EA0">
              <w:rPr>
                <w:color w:val="000000"/>
                <w:szCs w:val="21"/>
              </w:rPr>
              <w:t>TF-107A</w:t>
            </w:r>
          </w:p>
        </w:tc>
        <w:tc>
          <w:tcPr>
            <w:tcW w:w="1318" w:type="pct"/>
            <w:vAlign w:val="center"/>
          </w:tcPr>
          <w:p w:rsidR="005B4E90" w:rsidRPr="008F6EA0" w:rsidRDefault="005B4E90" w:rsidP="005D449C">
            <w:pPr>
              <w:jc w:val="center"/>
              <w:rPr>
                <w:color w:val="000000"/>
                <w:szCs w:val="21"/>
              </w:rPr>
            </w:pPr>
            <w:r w:rsidRPr="008F6EA0">
              <w:rPr>
                <w:color w:val="000000"/>
                <w:szCs w:val="21"/>
              </w:rPr>
              <w:t xml:space="preserve">43.9 </w:t>
            </w:r>
          </w:p>
        </w:tc>
        <w:tc>
          <w:tcPr>
            <w:tcW w:w="623" w:type="pct"/>
            <w:vAlign w:val="center"/>
          </w:tcPr>
          <w:p w:rsidR="005B4E90" w:rsidRPr="008F6EA0" w:rsidRDefault="005B4E90" w:rsidP="005D449C">
            <w:pPr>
              <w:jc w:val="center"/>
              <w:rPr>
                <w:color w:val="000000"/>
                <w:szCs w:val="21"/>
              </w:rPr>
            </w:pPr>
            <w:r w:rsidRPr="008F6EA0">
              <w:rPr>
                <w:color w:val="000000"/>
                <w:szCs w:val="21"/>
              </w:rPr>
              <w:t>6.05</w:t>
            </w:r>
          </w:p>
        </w:tc>
      </w:tr>
      <w:tr w:rsidR="005B4E90" w:rsidRPr="008F6EA0" w:rsidTr="005B4E90">
        <w:trPr>
          <w:cantSplit/>
          <w:trHeight w:val="353"/>
        </w:trPr>
        <w:tc>
          <w:tcPr>
            <w:tcW w:w="662" w:type="pct"/>
          </w:tcPr>
          <w:p w:rsidR="005B4E90" w:rsidRPr="008F6EA0" w:rsidRDefault="005B4E90" w:rsidP="005D449C">
            <w:pPr>
              <w:spacing w:line="300" w:lineRule="auto"/>
              <w:jc w:val="center"/>
              <w:rPr>
                <w:color w:val="000000"/>
                <w:szCs w:val="21"/>
              </w:rPr>
            </w:pPr>
            <w:r w:rsidRPr="008F6EA0">
              <w:rPr>
                <w:color w:val="000000"/>
                <w:szCs w:val="21"/>
              </w:rPr>
              <w:t>2</w:t>
            </w:r>
          </w:p>
        </w:tc>
        <w:tc>
          <w:tcPr>
            <w:tcW w:w="2397" w:type="pct"/>
          </w:tcPr>
          <w:p w:rsidR="005B4E90" w:rsidRPr="008F6EA0" w:rsidRDefault="005B4E90" w:rsidP="005D449C">
            <w:pPr>
              <w:spacing w:line="300" w:lineRule="auto"/>
              <w:jc w:val="center"/>
              <w:rPr>
                <w:color w:val="000000"/>
                <w:szCs w:val="21"/>
              </w:rPr>
            </w:pPr>
            <w:r w:rsidRPr="008F6EA0">
              <w:rPr>
                <w:color w:val="000000"/>
                <w:szCs w:val="21"/>
              </w:rPr>
              <w:t>耐碱渗透剂</w:t>
            </w:r>
            <w:r w:rsidRPr="008F6EA0">
              <w:rPr>
                <w:color w:val="000000"/>
                <w:szCs w:val="21"/>
              </w:rPr>
              <w:t>TF-107C</w:t>
            </w:r>
          </w:p>
        </w:tc>
        <w:tc>
          <w:tcPr>
            <w:tcW w:w="1318" w:type="pct"/>
            <w:vAlign w:val="center"/>
          </w:tcPr>
          <w:p w:rsidR="005B4E90" w:rsidRPr="008F6EA0" w:rsidRDefault="005B4E90" w:rsidP="005D449C">
            <w:pPr>
              <w:jc w:val="center"/>
              <w:rPr>
                <w:color w:val="000000"/>
                <w:szCs w:val="21"/>
              </w:rPr>
            </w:pPr>
            <w:r w:rsidRPr="008F6EA0">
              <w:rPr>
                <w:color w:val="000000"/>
                <w:szCs w:val="21"/>
              </w:rPr>
              <w:t xml:space="preserve">28.5 </w:t>
            </w:r>
          </w:p>
        </w:tc>
        <w:tc>
          <w:tcPr>
            <w:tcW w:w="623" w:type="pct"/>
            <w:vAlign w:val="center"/>
          </w:tcPr>
          <w:p w:rsidR="005B4E90" w:rsidRPr="008F6EA0" w:rsidRDefault="005B4E90" w:rsidP="005D449C">
            <w:pPr>
              <w:jc w:val="center"/>
              <w:rPr>
                <w:color w:val="000000"/>
                <w:szCs w:val="21"/>
              </w:rPr>
            </w:pPr>
            <w:r w:rsidRPr="008F6EA0">
              <w:rPr>
                <w:color w:val="000000"/>
                <w:szCs w:val="21"/>
              </w:rPr>
              <w:t>5.95</w:t>
            </w:r>
          </w:p>
        </w:tc>
      </w:tr>
      <w:tr w:rsidR="002A37DE" w:rsidRPr="008F6EA0" w:rsidTr="005B4E90">
        <w:trPr>
          <w:cantSplit/>
          <w:trHeight w:val="353"/>
        </w:trPr>
        <w:tc>
          <w:tcPr>
            <w:tcW w:w="662" w:type="pct"/>
          </w:tcPr>
          <w:p w:rsidR="002A37DE" w:rsidRPr="008F6EA0" w:rsidRDefault="002A37DE" w:rsidP="005D449C">
            <w:pPr>
              <w:spacing w:line="300" w:lineRule="auto"/>
              <w:jc w:val="center"/>
              <w:rPr>
                <w:color w:val="000000"/>
                <w:szCs w:val="21"/>
              </w:rPr>
            </w:pPr>
            <w:r w:rsidRPr="008F6EA0">
              <w:rPr>
                <w:color w:val="000000"/>
                <w:szCs w:val="21"/>
              </w:rPr>
              <w:t>3</w:t>
            </w:r>
          </w:p>
        </w:tc>
        <w:tc>
          <w:tcPr>
            <w:tcW w:w="2397" w:type="pct"/>
          </w:tcPr>
          <w:p w:rsidR="002A37DE" w:rsidRPr="008F6EA0" w:rsidRDefault="002A37DE" w:rsidP="00805F60">
            <w:pPr>
              <w:spacing w:line="300" w:lineRule="auto"/>
              <w:jc w:val="center"/>
              <w:rPr>
                <w:color w:val="000000"/>
                <w:szCs w:val="21"/>
              </w:rPr>
            </w:pPr>
            <w:r w:rsidRPr="008F6EA0">
              <w:rPr>
                <w:color w:val="000000"/>
                <w:szCs w:val="21"/>
              </w:rPr>
              <w:t>精炼剂</w:t>
            </w:r>
            <w:r w:rsidRPr="008F6EA0">
              <w:rPr>
                <w:color w:val="000000"/>
                <w:szCs w:val="21"/>
              </w:rPr>
              <w:t>TF-108B</w:t>
            </w:r>
          </w:p>
        </w:tc>
        <w:tc>
          <w:tcPr>
            <w:tcW w:w="1318" w:type="pct"/>
            <w:vAlign w:val="center"/>
          </w:tcPr>
          <w:p w:rsidR="002A37DE" w:rsidRPr="008F6EA0" w:rsidRDefault="002A37DE" w:rsidP="00805F60">
            <w:pPr>
              <w:jc w:val="center"/>
              <w:rPr>
                <w:color w:val="000000"/>
                <w:szCs w:val="21"/>
              </w:rPr>
            </w:pPr>
            <w:r w:rsidRPr="008F6EA0">
              <w:rPr>
                <w:color w:val="000000"/>
                <w:szCs w:val="21"/>
              </w:rPr>
              <w:t xml:space="preserve">26.3 </w:t>
            </w:r>
          </w:p>
        </w:tc>
        <w:tc>
          <w:tcPr>
            <w:tcW w:w="623" w:type="pct"/>
            <w:vAlign w:val="center"/>
          </w:tcPr>
          <w:p w:rsidR="002A37DE" w:rsidRPr="008F6EA0" w:rsidRDefault="002A37DE" w:rsidP="00805F60">
            <w:pPr>
              <w:jc w:val="center"/>
              <w:rPr>
                <w:color w:val="000000"/>
                <w:szCs w:val="21"/>
              </w:rPr>
            </w:pPr>
            <w:r w:rsidRPr="008F6EA0">
              <w:rPr>
                <w:color w:val="000000"/>
                <w:szCs w:val="21"/>
              </w:rPr>
              <w:t>5.23</w:t>
            </w:r>
          </w:p>
        </w:tc>
      </w:tr>
      <w:tr w:rsidR="002A37DE" w:rsidRPr="008F6EA0" w:rsidTr="005B4E90">
        <w:trPr>
          <w:cantSplit/>
          <w:trHeight w:val="353"/>
        </w:trPr>
        <w:tc>
          <w:tcPr>
            <w:tcW w:w="662" w:type="pct"/>
          </w:tcPr>
          <w:p w:rsidR="002A37DE" w:rsidRPr="008F6EA0" w:rsidRDefault="002A37DE" w:rsidP="005D449C">
            <w:pPr>
              <w:spacing w:line="300" w:lineRule="auto"/>
              <w:jc w:val="center"/>
              <w:rPr>
                <w:color w:val="000000"/>
                <w:szCs w:val="21"/>
              </w:rPr>
            </w:pPr>
            <w:r w:rsidRPr="008F6EA0">
              <w:rPr>
                <w:color w:val="000000"/>
                <w:szCs w:val="21"/>
              </w:rPr>
              <w:t>4</w:t>
            </w:r>
          </w:p>
        </w:tc>
        <w:tc>
          <w:tcPr>
            <w:tcW w:w="2397" w:type="pct"/>
          </w:tcPr>
          <w:p w:rsidR="002A37DE" w:rsidRPr="008F6EA0" w:rsidRDefault="002A37DE" w:rsidP="00805F60">
            <w:pPr>
              <w:tabs>
                <w:tab w:val="left" w:pos="1140"/>
              </w:tabs>
              <w:spacing w:line="300" w:lineRule="auto"/>
              <w:jc w:val="center"/>
              <w:rPr>
                <w:color w:val="000000"/>
                <w:szCs w:val="21"/>
              </w:rPr>
            </w:pPr>
            <w:r w:rsidRPr="008F6EA0">
              <w:rPr>
                <w:color w:val="000000"/>
                <w:szCs w:val="21"/>
              </w:rPr>
              <w:t>四合一精炼剂</w:t>
            </w:r>
            <w:r w:rsidRPr="008F6EA0">
              <w:rPr>
                <w:color w:val="000000"/>
                <w:szCs w:val="21"/>
              </w:rPr>
              <w:t>TF-170A</w:t>
            </w:r>
          </w:p>
        </w:tc>
        <w:tc>
          <w:tcPr>
            <w:tcW w:w="1318" w:type="pct"/>
            <w:vAlign w:val="center"/>
          </w:tcPr>
          <w:p w:rsidR="002A37DE" w:rsidRPr="008F6EA0" w:rsidRDefault="002A37DE" w:rsidP="00805F60">
            <w:pPr>
              <w:jc w:val="center"/>
              <w:rPr>
                <w:color w:val="000000"/>
                <w:szCs w:val="21"/>
              </w:rPr>
            </w:pPr>
            <w:r w:rsidRPr="008F6EA0">
              <w:rPr>
                <w:color w:val="000000"/>
                <w:szCs w:val="21"/>
              </w:rPr>
              <w:t xml:space="preserve">36.1 </w:t>
            </w:r>
          </w:p>
        </w:tc>
        <w:tc>
          <w:tcPr>
            <w:tcW w:w="623" w:type="pct"/>
            <w:vAlign w:val="center"/>
          </w:tcPr>
          <w:p w:rsidR="002A37DE" w:rsidRPr="008F6EA0" w:rsidRDefault="002A37DE" w:rsidP="00805F60">
            <w:pPr>
              <w:jc w:val="center"/>
              <w:rPr>
                <w:color w:val="000000"/>
                <w:szCs w:val="21"/>
              </w:rPr>
            </w:pPr>
            <w:r w:rsidRPr="008F6EA0">
              <w:rPr>
                <w:color w:val="000000"/>
                <w:szCs w:val="21"/>
              </w:rPr>
              <w:t>3.67</w:t>
            </w:r>
          </w:p>
        </w:tc>
      </w:tr>
      <w:tr w:rsidR="002A37DE" w:rsidRPr="008F6EA0" w:rsidTr="005B4E90">
        <w:trPr>
          <w:cantSplit/>
          <w:trHeight w:val="340"/>
        </w:trPr>
        <w:tc>
          <w:tcPr>
            <w:tcW w:w="662" w:type="pct"/>
          </w:tcPr>
          <w:p w:rsidR="002A37DE" w:rsidRPr="008F6EA0" w:rsidRDefault="002A37DE" w:rsidP="005D449C">
            <w:pPr>
              <w:spacing w:line="300" w:lineRule="auto"/>
              <w:jc w:val="center"/>
              <w:rPr>
                <w:color w:val="000000"/>
                <w:szCs w:val="21"/>
              </w:rPr>
            </w:pPr>
            <w:r w:rsidRPr="008F6EA0">
              <w:rPr>
                <w:color w:val="000000"/>
                <w:szCs w:val="21"/>
              </w:rPr>
              <w:t>5</w:t>
            </w:r>
          </w:p>
        </w:tc>
        <w:tc>
          <w:tcPr>
            <w:tcW w:w="2397" w:type="pct"/>
          </w:tcPr>
          <w:p w:rsidR="002A37DE" w:rsidRPr="008F6EA0" w:rsidRDefault="002A37DE" w:rsidP="00805F60">
            <w:pPr>
              <w:tabs>
                <w:tab w:val="left" w:pos="1140"/>
              </w:tabs>
              <w:spacing w:line="300" w:lineRule="auto"/>
              <w:jc w:val="center"/>
              <w:rPr>
                <w:color w:val="000000"/>
                <w:szCs w:val="21"/>
              </w:rPr>
            </w:pPr>
            <w:r w:rsidRPr="008F6EA0">
              <w:rPr>
                <w:color w:val="000000"/>
                <w:szCs w:val="21"/>
              </w:rPr>
              <w:t>高效精炼剂</w:t>
            </w:r>
            <w:r w:rsidRPr="008F6EA0">
              <w:rPr>
                <w:color w:val="000000"/>
                <w:szCs w:val="21"/>
              </w:rPr>
              <w:t>TF-188</w:t>
            </w:r>
          </w:p>
        </w:tc>
        <w:tc>
          <w:tcPr>
            <w:tcW w:w="1318" w:type="pct"/>
            <w:vAlign w:val="center"/>
          </w:tcPr>
          <w:p w:rsidR="002A37DE" w:rsidRPr="008F6EA0" w:rsidRDefault="002A37DE" w:rsidP="00805F60">
            <w:pPr>
              <w:jc w:val="center"/>
              <w:rPr>
                <w:color w:val="000000"/>
                <w:szCs w:val="21"/>
              </w:rPr>
            </w:pPr>
            <w:r w:rsidRPr="008F6EA0">
              <w:rPr>
                <w:color w:val="000000"/>
                <w:szCs w:val="21"/>
              </w:rPr>
              <w:t>42.3</w:t>
            </w:r>
          </w:p>
        </w:tc>
        <w:tc>
          <w:tcPr>
            <w:tcW w:w="623" w:type="pct"/>
            <w:vAlign w:val="center"/>
          </w:tcPr>
          <w:p w:rsidR="002A37DE" w:rsidRPr="008F6EA0" w:rsidRDefault="002A37DE" w:rsidP="00805F60">
            <w:pPr>
              <w:jc w:val="center"/>
              <w:rPr>
                <w:color w:val="000000"/>
                <w:szCs w:val="21"/>
              </w:rPr>
            </w:pPr>
            <w:r w:rsidRPr="008F6EA0">
              <w:rPr>
                <w:color w:val="000000"/>
                <w:szCs w:val="21"/>
              </w:rPr>
              <w:t>5.37</w:t>
            </w:r>
          </w:p>
        </w:tc>
      </w:tr>
      <w:tr w:rsidR="002A37DE" w:rsidRPr="008F6EA0" w:rsidTr="005B4E90">
        <w:trPr>
          <w:cantSplit/>
          <w:trHeight w:val="353"/>
        </w:trPr>
        <w:tc>
          <w:tcPr>
            <w:tcW w:w="662" w:type="pct"/>
          </w:tcPr>
          <w:p w:rsidR="002A37DE" w:rsidRPr="008F6EA0" w:rsidRDefault="002A37DE" w:rsidP="005D449C">
            <w:pPr>
              <w:spacing w:line="300" w:lineRule="auto"/>
              <w:jc w:val="center"/>
              <w:rPr>
                <w:color w:val="000000"/>
                <w:szCs w:val="21"/>
              </w:rPr>
            </w:pPr>
            <w:r w:rsidRPr="008F6EA0">
              <w:rPr>
                <w:color w:val="000000"/>
                <w:szCs w:val="21"/>
              </w:rPr>
              <w:t>6</w:t>
            </w:r>
          </w:p>
        </w:tc>
        <w:tc>
          <w:tcPr>
            <w:tcW w:w="2397" w:type="pct"/>
          </w:tcPr>
          <w:p w:rsidR="002A37DE" w:rsidRPr="008F6EA0" w:rsidRDefault="002A37DE" w:rsidP="00805F60">
            <w:pPr>
              <w:spacing w:line="300" w:lineRule="auto"/>
              <w:jc w:val="center"/>
              <w:rPr>
                <w:color w:val="000000"/>
                <w:szCs w:val="21"/>
              </w:rPr>
            </w:pPr>
            <w:r w:rsidRPr="008F6EA0">
              <w:rPr>
                <w:color w:val="000000"/>
                <w:szCs w:val="21"/>
              </w:rPr>
              <w:t>高效精炼剂</w:t>
            </w:r>
            <w:r w:rsidRPr="008F6EA0">
              <w:rPr>
                <w:color w:val="000000"/>
                <w:szCs w:val="21"/>
              </w:rPr>
              <w:t>TF-125A</w:t>
            </w:r>
          </w:p>
        </w:tc>
        <w:tc>
          <w:tcPr>
            <w:tcW w:w="1318" w:type="pct"/>
            <w:vAlign w:val="center"/>
          </w:tcPr>
          <w:p w:rsidR="002A37DE" w:rsidRPr="008F6EA0" w:rsidRDefault="002A37DE" w:rsidP="00805F60">
            <w:pPr>
              <w:jc w:val="center"/>
              <w:rPr>
                <w:color w:val="000000"/>
                <w:szCs w:val="21"/>
              </w:rPr>
            </w:pPr>
            <w:r w:rsidRPr="008F6EA0">
              <w:rPr>
                <w:color w:val="000000"/>
                <w:szCs w:val="21"/>
              </w:rPr>
              <w:t xml:space="preserve">38.3 </w:t>
            </w:r>
          </w:p>
        </w:tc>
        <w:tc>
          <w:tcPr>
            <w:tcW w:w="623" w:type="pct"/>
            <w:vAlign w:val="center"/>
          </w:tcPr>
          <w:p w:rsidR="002A37DE" w:rsidRPr="008F6EA0" w:rsidRDefault="002A37DE" w:rsidP="00805F60">
            <w:pPr>
              <w:jc w:val="center"/>
              <w:rPr>
                <w:color w:val="000000"/>
                <w:szCs w:val="21"/>
              </w:rPr>
            </w:pPr>
            <w:r w:rsidRPr="008F6EA0">
              <w:rPr>
                <w:color w:val="000000"/>
                <w:szCs w:val="21"/>
              </w:rPr>
              <w:t>6.01</w:t>
            </w:r>
          </w:p>
        </w:tc>
      </w:tr>
      <w:tr w:rsidR="002A37DE" w:rsidRPr="008F6EA0" w:rsidTr="005B4E90">
        <w:trPr>
          <w:cantSplit/>
          <w:trHeight w:val="340"/>
        </w:trPr>
        <w:tc>
          <w:tcPr>
            <w:tcW w:w="662" w:type="pct"/>
          </w:tcPr>
          <w:p w:rsidR="002A37DE" w:rsidRPr="008F6EA0" w:rsidRDefault="002A37DE" w:rsidP="005D449C">
            <w:pPr>
              <w:spacing w:line="300" w:lineRule="auto"/>
              <w:jc w:val="center"/>
              <w:rPr>
                <w:color w:val="000000"/>
                <w:szCs w:val="21"/>
              </w:rPr>
            </w:pPr>
            <w:r w:rsidRPr="008F6EA0">
              <w:rPr>
                <w:color w:val="000000"/>
                <w:szCs w:val="21"/>
              </w:rPr>
              <w:t>7</w:t>
            </w:r>
          </w:p>
        </w:tc>
        <w:tc>
          <w:tcPr>
            <w:tcW w:w="2397" w:type="pct"/>
          </w:tcPr>
          <w:p w:rsidR="002A37DE" w:rsidRPr="008F6EA0" w:rsidRDefault="002A37DE" w:rsidP="00805F60">
            <w:pPr>
              <w:spacing w:line="300" w:lineRule="auto"/>
              <w:jc w:val="center"/>
              <w:rPr>
                <w:color w:val="000000"/>
                <w:szCs w:val="21"/>
              </w:rPr>
            </w:pPr>
            <w:r w:rsidRPr="008F6EA0">
              <w:rPr>
                <w:color w:val="000000"/>
                <w:szCs w:val="21"/>
              </w:rPr>
              <w:t>高效精炼剂</w:t>
            </w:r>
            <w:r w:rsidRPr="008F6EA0">
              <w:rPr>
                <w:color w:val="000000"/>
                <w:szCs w:val="21"/>
              </w:rPr>
              <w:t>TF-125C</w:t>
            </w:r>
          </w:p>
        </w:tc>
        <w:tc>
          <w:tcPr>
            <w:tcW w:w="1318" w:type="pct"/>
            <w:vAlign w:val="center"/>
          </w:tcPr>
          <w:p w:rsidR="002A37DE" w:rsidRPr="008F6EA0" w:rsidRDefault="002A37DE" w:rsidP="00805F60">
            <w:pPr>
              <w:jc w:val="center"/>
              <w:rPr>
                <w:color w:val="000000"/>
                <w:szCs w:val="21"/>
              </w:rPr>
            </w:pPr>
            <w:r w:rsidRPr="008F6EA0">
              <w:rPr>
                <w:color w:val="000000"/>
                <w:szCs w:val="21"/>
              </w:rPr>
              <w:t xml:space="preserve">28.6 </w:t>
            </w:r>
          </w:p>
        </w:tc>
        <w:tc>
          <w:tcPr>
            <w:tcW w:w="623" w:type="pct"/>
            <w:vAlign w:val="center"/>
          </w:tcPr>
          <w:p w:rsidR="002A37DE" w:rsidRPr="008F6EA0" w:rsidRDefault="002A37DE" w:rsidP="00805F60">
            <w:pPr>
              <w:jc w:val="center"/>
              <w:rPr>
                <w:color w:val="000000"/>
                <w:szCs w:val="21"/>
              </w:rPr>
            </w:pPr>
            <w:r w:rsidRPr="008F6EA0">
              <w:rPr>
                <w:color w:val="000000"/>
                <w:szCs w:val="21"/>
              </w:rPr>
              <w:t>5.96</w:t>
            </w:r>
          </w:p>
        </w:tc>
      </w:tr>
      <w:tr w:rsidR="002A37DE" w:rsidRPr="008F6EA0" w:rsidTr="005B4E90">
        <w:trPr>
          <w:cantSplit/>
          <w:trHeight w:val="353"/>
        </w:trPr>
        <w:tc>
          <w:tcPr>
            <w:tcW w:w="662" w:type="pct"/>
          </w:tcPr>
          <w:p w:rsidR="002A37DE" w:rsidRPr="008F6EA0" w:rsidRDefault="002A37DE" w:rsidP="005D449C">
            <w:pPr>
              <w:spacing w:line="300" w:lineRule="auto"/>
              <w:jc w:val="center"/>
              <w:rPr>
                <w:color w:val="000000"/>
                <w:szCs w:val="21"/>
              </w:rPr>
            </w:pPr>
            <w:r w:rsidRPr="008F6EA0">
              <w:rPr>
                <w:color w:val="000000"/>
                <w:szCs w:val="21"/>
              </w:rPr>
              <w:t>8</w:t>
            </w:r>
          </w:p>
        </w:tc>
        <w:tc>
          <w:tcPr>
            <w:tcW w:w="2397" w:type="pct"/>
          </w:tcPr>
          <w:p w:rsidR="002A37DE" w:rsidRPr="008F6EA0" w:rsidRDefault="002A37DE" w:rsidP="00805F60">
            <w:pPr>
              <w:spacing w:line="300" w:lineRule="auto"/>
              <w:jc w:val="center"/>
              <w:rPr>
                <w:color w:val="000000"/>
                <w:szCs w:val="21"/>
              </w:rPr>
            </w:pPr>
            <w:r w:rsidRPr="008F6EA0">
              <w:rPr>
                <w:color w:val="000000"/>
                <w:szCs w:val="21"/>
              </w:rPr>
              <w:t>高渗透精炼剂</w:t>
            </w:r>
            <w:r w:rsidRPr="008F6EA0">
              <w:rPr>
                <w:color w:val="000000"/>
                <w:szCs w:val="21"/>
              </w:rPr>
              <w:t>TF-125D</w:t>
            </w:r>
          </w:p>
        </w:tc>
        <w:tc>
          <w:tcPr>
            <w:tcW w:w="1318" w:type="pct"/>
            <w:vAlign w:val="center"/>
          </w:tcPr>
          <w:p w:rsidR="002A37DE" w:rsidRPr="008F6EA0" w:rsidRDefault="002A37DE" w:rsidP="00805F60">
            <w:pPr>
              <w:jc w:val="center"/>
              <w:rPr>
                <w:color w:val="000000"/>
                <w:szCs w:val="21"/>
              </w:rPr>
            </w:pPr>
            <w:r w:rsidRPr="008F6EA0">
              <w:rPr>
                <w:color w:val="000000"/>
                <w:szCs w:val="21"/>
              </w:rPr>
              <w:t xml:space="preserve">40.4 </w:t>
            </w:r>
          </w:p>
        </w:tc>
        <w:tc>
          <w:tcPr>
            <w:tcW w:w="623" w:type="pct"/>
            <w:vAlign w:val="center"/>
          </w:tcPr>
          <w:p w:rsidR="002A37DE" w:rsidRPr="008F6EA0" w:rsidRDefault="002A37DE" w:rsidP="00805F60">
            <w:pPr>
              <w:jc w:val="center"/>
              <w:rPr>
                <w:color w:val="000000"/>
                <w:szCs w:val="21"/>
              </w:rPr>
            </w:pPr>
            <w:r w:rsidRPr="008F6EA0">
              <w:rPr>
                <w:color w:val="000000"/>
                <w:szCs w:val="21"/>
              </w:rPr>
              <w:t>5.29</w:t>
            </w:r>
          </w:p>
        </w:tc>
      </w:tr>
      <w:tr w:rsidR="002A37DE" w:rsidRPr="008F6EA0" w:rsidTr="005B4E90">
        <w:trPr>
          <w:cantSplit/>
          <w:trHeight w:val="340"/>
        </w:trPr>
        <w:tc>
          <w:tcPr>
            <w:tcW w:w="662" w:type="pct"/>
          </w:tcPr>
          <w:p w:rsidR="002A37DE" w:rsidRPr="008F6EA0" w:rsidRDefault="002A37DE" w:rsidP="005D449C">
            <w:pPr>
              <w:spacing w:line="300" w:lineRule="auto"/>
              <w:jc w:val="center"/>
              <w:rPr>
                <w:color w:val="000000"/>
                <w:szCs w:val="21"/>
              </w:rPr>
            </w:pPr>
            <w:r w:rsidRPr="008F6EA0">
              <w:rPr>
                <w:color w:val="000000"/>
                <w:szCs w:val="21"/>
              </w:rPr>
              <w:t>9</w:t>
            </w:r>
          </w:p>
        </w:tc>
        <w:tc>
          <w:tcPr>
            <w:tcW w:w="2397" w:type="pct"/>
          </w:tcPr>
          <w:p w:rsidR="002A37DE" w:rsidRPr="008F6EA0" w:rsidRDefault="002A37DE" w:rsidP="00805F60">
            <w:pPr>
              <w:spacing w:line="300" w:lineRule="auto"/>
              <w:jc w:val="center"/>
              <w:rPr>
                <w:color w:val="000000"/>
                <w:szCs w:val="21"/>
              </w:rPr>
            </w:pPr>
            <w:r w:rsidRPr="008F6EA0">
              <w:rPr>
                <w:color w:val="000000"/>
                <w:szCs w:val="21"/>
              </w:rPr>
              <w:t>高效精炼剂</w:t>
            </w:r>
            <w:r w:rsidRPr="008F6EA0">
              <w:rPr>
                <w:color w:val="000000"/>
                <w:szCs w:val="21"/>
              </w:rPr>
              <w:t>TF-125T</w:t>
            </w:r>
          </w:p>
        </w:tc>
        <w:tc>
          <w:tcPr>
            <w:tcW w:w="1318" w:type="pct"/>
            <w:vAlign w:val="center"/>
          </w:tcPr>
          <w:p w:rsidR="002A37DE" w:rsidRPr="008F6EA0" w:rsidRDefault="002A37DE" w:rsidP="00805F60">
            <w:pPr>
              <w:jc w:val="center"/>
              <w:rPr>
                <w:color w:val="000000"/>
                <w:szCs w:val="21"/>
              </w:rPr>
            </w:pPr>
            <w:r w:rsidRPr="008F6EA0">
              <w:rPr>
                <w:color w:val="000000"/>
                <w:szCs w:val="21"/>
              </w:rPr>
              <w:t xml:space="preserve">22.7 </w:t>
            </w:r>
          </w:p>
        </w:tc>
        <w:tc>
          <w:tcPr>
            <w:tcW w:w="623" w:type="pct"/>
            <w:vAlign w:val="center"/>
          </w:tcPr>
          <w:p w:rsidR="002A37DE" w:rsidRPr="008F6EA0" w:rsidRDefault="002A37DE" w:rsidP="00805F60">
            <w:pPr>
              <w:jc w:val="center"/>
              <w:rPr>
                <w:color w:val="000000"/>
                <w:szCs w:val="21"/>
              </w:rPr>
            </w:pPr>
            <w:r w:rsidRPr="008F6EA0">
              <w:rPr>
                <w:color w:val="000000"/>
                <w:szCs w:val="21"/>
              </w:rPr>
              <w:t>6.56</w:t>
            </w:r>
          </w:p>
        </w:tc>
      </w:tr>
      <w:tr w:rsidR="002A37DE" w:rsidRPr="008F6EA0" w:rsidTr="005B4E90">
        <w:trPr>
          <w:cantSplit/>
          <w:trHeight w:val="353"/>
        </w:trPr>
        <w:tc>
          <w:tcPr>
            <w:tcW w:w="662" w:type="pct"/>
          </w:tcPr>
          <w:p w:rsidR="002A37DE" w:rsidRPr="008F6EA0" w:rsidRDefault="002A37DE" w:rsidP="005D449C">
            <w:pPr>
              <w:tabs>
                <w:tab w:val="left" w:pos="1140"/>
              </w:tabs>
              <w:spacing w:line="300" w:lineRule="auto"/>
              <w:jc w:val="center"/>
              <w:rPr>
                <w:color w:val="000000"/>
                <w:szCs w:val="21"/>
              </w:rPr>
            </w:pPr>
            <w:r w:rsidRPr="008F6EA0">
              <w:rPr>
                <w:color w:val="000000"/>
                <w:szCs w:val="21"/>
              </w:rPr>
              <w:t>10</w:t>
            </w:r>
          </w:p>
        </w:tc>
        <w:tc>
          <w:tcPr>
            <w:tcW w:w="2397" w:type="pct"/>
          </w:tcPr>
          <w:p w:rsidR="002A37DE" w:rsidRPr="008F6EA0" w:rsidRDefault="002A37DE" w:rsidP="00805F60">
            <w:pPr>
              <w:spacing w:line="300" w:lineRule="auto"/>
              <w:jc w:val="center"/>
              <w:rPr>
                <w:color w:val="000000"/>
                <w:szCs w:val="21"/>
              </w:rPr>
            </w:pPr>
            <w:r w:rsidRPr="008F6EA0">
              <w:rPr>
                <w:color w:val="000000"/>
                <w:szCs w:val="21"/>
              </w:rPr>
              <w:t>精炼剂单体</w:t>
            </w:r>
            <w:r w:rsidRPr="008F6EA0">
              <w:rPr>
                <w:color w:val="000000"/>
                <w:szCs w:val="21"/>
              </w:rPr>
              <w:t>SA-6A</w:t>
            </w:r>
          </w:p>
        </w:tc>
        <w:tc>
          <w:tcPr>
            <w:tcW w:w="1318" w:type="pct"/>
            <w:vAlign w:val="center"/>
          </w:tcPr>
          <w:p w:rsidR="002A37DE" w:rsidRPr="008F6EA0" w:rsidRDefault="002A37DE" w:rsidP="00805F60">
            <w:pPr>
              <w:jc w:val="center"/>
              <w:rPr>
                <w:color w:val="000000"/>
                <w:szCs w:val="21"/>
              </w:rPr>
            </w:pPr>
            <w:r w:rsidRPr="008F6EA0">
              <w:rPr>
                <w:color w:val="000000"/>
                <w:szCs w:val="21"/>
              </w:rPr>
              <w:t xml:space="preserve">59.7 </w:t>
            </w:r>
          </w:p>
        </w:tc>
        <w:tc>
          <w:tcPr>
            <w:tcW w:w="623" w:type="pct"/>
            <w:vAlign w:val="center"/>
          </w:tcPr>
          <w:p w:rsidR="002A37DE" w:rsidRPr="008F6EA0" w:rsidRDefault="002A37DE" w:rsidP="00805F60">
            <w:pPr>
              <w:jc w:val="center"/>
              <w:rPr>
                <w:color w:val="000000"/>
                <w:szCs w:val="21"/>
              </w:rPr>
            </w:pPr>
            <w:r w:rsidRPr="008F6EA0">
              <w:rPr>
                <w:color w:val="000000"/>
                <w:szCs w:val="21"/>
              </w:rPr>
              <w:t>7.1</w:t>
            </w:r>
            <w:r w:rsidR="00E40433" w:rsidRPr="008F6EA0">
              <w:rPr>
                <w:color w:val="000000"/>
                <w:szCs w:val="21"/>
              </w:rPr>
              <w:t>0</w:t>
            </w:r>
          </w:p>
        </w:tc>
      </w:tr>
      <w:tr w:rsidR="002A37DE" w:rsidRPr="008F6EA0" w:rsidTr="005B4E90">
        <w:trPr>
          <w:cantSplit/>
          <w:trHeight w:val="353"/>
        </w:trPr>
        <w:tc>
          <w:tcPr>
            <w:tcW w:w="662" w:type="pct"/>
          </w:tcPr>
          <w:p w:rsidR="002A37DE" w:rsidRPr="008F6EA0" w:rsidRDefault="002A37DE" w:rsidP="005D449C">
            <w:pPr>
              <w:tabs>
                <w:tab w:val="left" w:pos="1140"/>
              </w:tabs>
              <w:spacing w:line="300" w:lineRule="auto"/>
              <w:jc w:val="center"/>
              <w:rPr>
                <w:color w:val="000000"/>
                <w:szCs w:val="21"/>
              </w:rPr>
            </w:pPr>
            <w:r w:rsidRPr="008F6EA0">
              <w:rPr>
                <w:color w:val="000000"/>
                <w:szCs w:val="21"/>
              </w:rPr>
              <w:t>11</w:t>
            </w:r>
          </w:p>
        </w:tc>
        <w:tc>
          <w:tcPr>
            <w:tcW w:w="2397" w:type="pct"/>
          </w:tcPr>
          <w:p w:rsidR="002A37DE" w:rsidRPr="008F6EA0" w:rsidRDefault="002A37DE" w:rsidP="00805F60">
            <w:pPr>
              <w:tabs>
                <w:tab w:val="left" w:pos="1140"/>
              </w:tabs>
              <w:spacing w:line="300" w:lineRule="auto"/>
              <w:jc w:val="center"/>
              <w:rPr>
                <w:color w:val="000000"/>
                <w:szCs w:val="21"/>
              </w:rPr>
            </w:pPr>
            <w:r w:rsidRPr="008F6EA0">
              <w:rPr>
                <w:color w:val="000000"/>
                <w:szCs w:val="21"/>
              </w:rPr>
              <w:t>长车渗透单体</w:t>
            </w:r>
            <w:r w:rsidRPr="008F6EA0">
              <w:rPr>
                <w:color w:val="000000"/>
                <w:szCs w:val="21"/>
              </w:rPr>
              <w:t xml:space="preserve"> SA-7</w:t>
            </w:r>
          </w:p>
        </w:tc>
        <w:tc>
          <w:tcPr>
            <w:tcW w:w="1318" w:type="pct"/>
            <w:vAlign w:val="center"/>
          </w:tcPr>
          <w:p w:rsidR="002A37DE" w:rsidRPr="008F6EA0" w:rsidRDefault="002A37DE" w:rsidP="00805F60">
            <w:pPr>
              <w:jc w:val="center"/>
              <w:rPr>
                <w:szCs w:val="21"/>
              </w:rPr>
            </w:pPr>
            <w:r w:rsidRPr="008F6EA0">
              <w:rPr>
                <w:szCs w:val="21"/>
              </w:rPr>
              <w:t xml:space="preserve">92.5 </w:t>
            </w:r>
          </w:p>
        </w:tc>
        <w:tc>
          <w:tcPr>
            <w:tcW w:w="623" w:type="pct"/>
            <w:vAlign w:val="center"/>
          </w:tcPr>
          <w:p w:rsidR="002A37DE" w:rsidRPr="008F6EA0" w:rsidRDefault="002A37DE" w:rsidP="00805F60">
            <w:pPr>
              <w:jc w:val="center"/>
              <w:rPr>
                <w:color w:val="000000"/>
                <w:szCs w:val="21"/>
              </w:rPr>
            </w:pPr>
            <w:r w:rsidRPr="008F6EA0">
              <w:rPr>
                <w:color w:val="000000"/>
                <w:szCs w:val="21"/>
              </w:rPr>
              <w:t>2.4</w:t>
            </w:r>
            <w:r w:rsidR="00E40433" w:rsidRPr="008F6EA0">
              <w:rPr>
                <w:color w:val="000000"/>
                <w:szCs w:val="21"/>
              </w:rPr>
              <w:t>0</w:t>
            </w:r>
          </w:p>
        </w:tc>
      </w:tr>
      <w:tr w:rsidR="002A37DE" w:rsidRPr="008F6EA0" w:rsidTr="005B4E90">
        <w:trPr>
          <w:cantSplit/>
          <w:trHeight w:val="353"/>
        </w:trPr>
        <w:tc>
          <w:tcPr>
            <w:tcW w:w="662" w:type="pct"/>
          </w:tcPr>
          <w:p w:rsidR="002A37DE" w:rsidRPr="008F6EA0" w:rsidRDefault="002A37DE" w:rsidP="005D449C">
            <w:pPr>
              <w:tabs>
                <w:tab w:val="left" w:pos="1140"/>
              </w:tabs>
              <w:spacing w:line="300" w:lineRule="auto"/>
              <w:jc w:val="center"/>
              <w:rPr>
                <w:color w:val="000000"/>
                <w:szCs w:val="21"/>
              </w:rPr>
            </w:pPr>
            <w:r w:rsidRPr="008F6EA0">
              <w:rPr>
                <w:color w:val="000000"/>
                <w:szCs w:val="21"/>
              </w:rPr>
              <w:t>12</w:t>
            </w:r>
          </w:p>
        </w:tc>
        <w:tc>
          <w:tcPr>
            <w:tcW w:w="2397" w:type="pct"/>
          </w:tcPr>
          <w:p w:rsidR="002A37DE" w:rsidRPr="008F6EA0" w:rsidRDefault="002A37DE" w:rsidP="00805F60">
            <w:pPr>
              <w:spacing w:line="300" w:lineRule="auto"/>
              <w:jc w:val="center"/>
              <w:rPr>
                <w:color w:val="000000"/>
                <w:szCs w:val="21"/>
              </w:rPr>
            </w:pPr>
            <w:r w:rsidRPr="008F6EA0">
              <w:rPr>
                <w:color w:val="000000"/>
                <w:szCs w:val="21"/>
              </w:rPr>
              <w:t>长车精炼剂</w:t>
            </w:r>
            <w:r w:rsidR="00FB6664" w:rsidRPr="008F6EA0">
              <w:rPr>
                <w:color w:val="000000"/>
                <w:szCs w:val="21"/>
              </w:rPr>
              <w:t xml:space="preserve"> L</w:t>
            </w:r>
            <w:r w:rsidR="00FB6664" w:rsidRPr="008F6EA0">
              <w:rPr>
                <w:rFonts w:hint="eastAsia"/>
                <w:color w:val="000000"/>
                <w:szCs w:val="21"/>
              </w:rPr>
              <w:t>S</w:t>
            </w:r>
            <w:r w:rsidRPr="008F6EA0">
              <w:rPr>
                <w:color w:val="000000"/>
                <w:szCs w:val="21"/>
              </w:rPr>
              <w:t>88</w:t>
            </w:r>
          </w:p>
        </w:tc>
        <w:tc>
          <w:tcPr>
            <w:tcW w:w="1318" w:type="pct"/>
            <w:vAlign w:val="center"/>
          </w:tcPr>
          <w:p w:rsidR="002A37DE" w:rsidRPr="008F6EA0" w:rsidRDefault="002A37DE" w:rsidP="00805F60">
            <w:pPr>
              <w:jc w:val="center"/>
              <w:rPr>
                <w:color w:val="000000"/>
                <w:szCs w:val="21"/>
              </w:rPr>
            </w:pPr>
            <w:r w:rsidRPr="008F6EA0">
              <w:rPr>
                <w:color w:val="000000"/>
                <w:szCs w:val="21"/>
              </w:rPr>
              <w:t xml:space="preserve">59.0 </w:t>
            </w:r>
          </w:p>
        </w:tc>
        <w:tc>
          <w:tcPr>
            <w:tcW w:w="623" w:type="pct"/>
            <w:vAlign w:val="center"/>
          </w:tcPr>
          <w:p w:rsidR="002A37DE" w:rsidRPr="008F6EA0" w:rsidRDefault="002A37DE" w:rsidP="00805F60">
            <w:pPr>
              <w:jc w:val="center"/>
              <w:rPr>
                <w:color w:val="000000"/>
                <w:szCs w:val="21"/>
              </w:rPr>
            </w:pPr>
            <w:r w:rsidRPr="008F6EA0">
              <w:rPr>
                <w:color w:val="000000"/>
                <w:szCs w:val="21"/>
              </w:rPr>
              <w:t>7.84</w:t>
            </w:r>
          </w:p>
        </w:tc>
      </w:tr>
      <w:tr w:rsidR="002A37DE" w:rsidRPr="008F6EA0" w:rsidTr="005B4E90">
        <w:trPr>
          <w:cantSplit/>
          <w:trHeight w:val="353"/>
        </w:trPr>
        <w:tc>
          <w:tcPr>
            <w:tcW w:w="662" w:type="pct"/>
          </w:tcPr>
          <w:p w:rsidR="002A37DE" w:rsidRPr="008F6EA0" w:rsidRDefault="002A37DE" w:rsidP="005D449C">
            <w:pPr>
              <w:tabs>
                <w:tab w:val="left" w:pos="1140"/>
              </w:tabs>
              <w:spacing w:line="300" w:lineRule="auto"/>
              <w:jc w:val="center"/>
              <w:rPr>
                <w:color w:val="000000"/>
                <w:szCs w:val="21"/>
              </w:rPr>
            </w:pPr>
            <w:r w:rsidRPr="008F6EA0">
              <w:rPr>
                <w:color w:val="000000"/>
                <w:szCs w:val="21"/>
              </w:rPr>
              <w:t>13</w:t>
            </w:r>
          </w:p>
        </w:tc>
        <w:tc>
          <w:tcPr>
            <w:tcW w:w="2397" w:type="pct"/>
          </w:tcPr>
          <w:p w:rsidR="002A37DE" w:rsidRPr="008F6EA0" w:rsidRDefault="002A37DE" w:rsidP="00805F60">
            <w:pPr>
              <w:tabs>
                <w:tab w:val="left" w:pos="1140"/>
              </w:tabs>
              <w:spacing w:line="300" w:lineRule="auto"/>
              <w:jc w:val="center"/>
              <w:rPr>
                <w:color w:val="000000"/>
                <w:szCs w:val="21"/>
              </w:rPr>
            </w:pPr>
            <w:r w:rsidRPr="008F6EA0">
              <w:rPr>
                <w:color w:val="000000"/>
                <w:szCs w:val="21"/>
              </w:rPr>
              <w:t>高效精炼剂</w:t>
            </w:r>
            <w:r w:rsidRPr="008F6EA0">
              <w:rPr>
                <w:color w:val="000000"/>
                <w:szCs w:val="21"/>
              </w:rPr>
              <w:t>M-170</w:t>
            </w:r>
          </w:p>
        </w:tc>
        <w:tc>
          <w:tcPr>
            <w:tcW w:w="1318" w:type="pct"/>
            <w:vAlign w:val="center"/>
          </w:tcPr>
          <w:p w:rsidR="002A37DE" w:rsidRPr="008F6EA0" w:rsidRDefault="002A37DE" w:rsidP="00805F60">
            <w:pPr>
              <w:jc w:val="center"/>
              <w:rPr>
                <w:color w:val="000000"/>
                <w:szCs w:val="21"/>
              </w:rPr>
            </w:pPr>
            <w:r w:rsidRPr="008F6EA0">
              <w:rPr>
                <w:color w:val="000000"/>
                <w:szCs w:val="21"/>
              </w:rPr>
              <w:t xml:space="preserve">24.8 </w:t>
            </w:r>
          </w:p>
        </w:tc>
        <w:tc>
          <w:tcPr>
            <w:tcW w:w="623" w:type="pct"/>
            <w:vAlign w:val="center"/>
          </w:tcPr>
          <w:p w:rsidR="002A37DE" w:rsidRPr="008F6EA0" w:rsidRDefault="002A37DE" w:rsidP="00805F60">
            <w:pPr>
              <w:jc w:val="center"/>
              <w:rPr>
                <w:color w:val="000000"/>
                <w:szCs w:val="21"/>
              </w:rPr>
            </w:pPr>
            <w:r w:rsidRPr="008F6EA0">
              <w:rPr>
                <w:color w:val="000000"/>
                <w:szCs w:val="21"/>
              </w:rPr>
              <w:t>6.6</w:t>
            </w:r>
            <w:r w:rsidR="00E40433" w:rsidRPr="008F6EA0">
              <w:rPr>
                <w:color w:val="000000"/>
                <w:szCs w:val="21"/>
              </w:rPr>
              <w:t>0</w:t>
            </w:r>
          </w:p>
        </w:tc>
      </w:tr>
      <w:tr w:rsidR="002A37DE" w:rsidRPr="008F6EA0" w:rsidTr="005B4E90">
        <w:trPr>
          <w:cantSplit/>
          <w:trHeight w:val="353"/>
        </w:trPr>
        <w:tc>
          <w:tcPr>
            <w:tcW w:w="662" w:type="pct"/>
          </w:tcPr>
          <w:p w:rsidR="002A37DE" w:rsidRPr="008F6EA0" w:rsidRDefault="002A37DE" w:rsidP="005D449C">
            <w:pPr>
              <w:tabs>
                <w:tab w:val="left" w:pos="1140"/>
              </w:tabs>
              <w:spacing w:line="300" w:lineRule="auto"/>
              <w:jc w:val="center"/>
              <w:rPr>
                <w:color w:val="000000"/>
                <w:szCs w:val="21"/>
              </w:rPr>
            </w:pPr>
            <w:r w:rsidRPr="008F6EA0">
              <w:rPr>
                <w:color w:val="000000"/>
                <w:szCs w:val="21"/>
              </w:rPr>
              <w:t>14</w:t>
            </w:r>
          </w:p>
        </w:tc>
        <w:tc>
          <w:tcPr>
            <w:tcW w:w="2397" w:type="pct"/>
          </w:tcPr>
          <w:p w:rsidR="002A37DE" w:rsidRPr="008F6EA0" w:rsidRDefault="002A37DE" w:rsidP="00805F60">
            <w:pPr>
              <w:tabs>
                <w:tab w:val="left" w:pos="1140"/>
              </w:tabs>
              <w:spacing w:line="300" w:lineRule="auto"/>
              <w:jc w:val="center"/>
              <w:rPr>
                <w:color w:val="000000"/>
                <w:szCs w:val="21"/>
              </w:rPr>
            </w:pPr>
            <w:r w:rsidRPr="008F6EA0">
              <w:rPr>
                <w:color w:val="000000"/>
                <w:szCs w:val="21"/>
              </w:rPr>
              <w:t>高效精炼剂</w:t>
            </w:r>
            <w:r w:rsidRPr="008F6EA0">
              <w:rPr>
                <w:color w:val="000000"/>
                <w:szCs w:val="21"/>
              </w:rPr>
              <w:t>M-170B</w:t>
            </w:r>
          </w:p>
        </w:tc>
        <w:tc>
          <w:tcPr>
            <w:tcW w:w="1318" w:type="pct"/>
            <w:vAlign w:val="center"/>
          </w:tcPr>
          <w:p w:rsidR="002A37DE" w:rsidRPr="008F6EA0" w:rsidRDefault="002A37DE" w:rsidP="00805F60">
            <w:pPr>
              <w:jc w:val="center"/>
              <w:rPr>
                <w:color w:val="000000"/>
                <w:szCs w:val="21"/>
              </w:rPr>
            </w:pPr>
            <w:r w:rsidRPr="008F6EA0">
              <w:rPr>
                <w:color w:val="000000"/>
                <w:szCs w:val="21"/>
              </w:rPr>
              <w:t xml:space="preserve">24.9 </w:t>
            </w:r>
          </w:p>
        </w:tc>
        <w:tc>
          <w:tcPr>
            <w:tcW w:w="623" w:type="pct"/>
            <w:vAlign w:val="center"/>
          </w:tcPr>
          <w:p w:rsidR="002A37DE" w:rsidRPr="008F6EA0" w:rsidRDefault="002A37DE" w:rsidP="00805F60">
            <w:pPr>
              <w:jc w:val="center"/>
              <w:rPr>
                <w:color w:val="000000"/>
                <w:szCs w:val="21"/>
              </w:rPr>
            </w:pPr>
            <w:r w:rsidRPr="008F6EA0">
              <w:rPr>
                <w:color w:val="000000"/>
                <w:szCs w:val="21"/>
              </w:rPr>
              <w:t>6.1</w:t>
            </w:r>
            <w:r w:rsidR="00E40433" w:rsidRPr="008F6EA0">
              <w:rPr>
                <w:color w:val="000000"/>
                <w:szCs w:val="21"/>
              </w:rPr>
              <w:t>0</w:t>
            </w:r>
          </w:p>
        </w:tc>
      </w:tr>
      <w:tr w:rsidR="002A37DE" w:rsidRPr="008F6EA0" w:rsidTr="005B4E90">
        <w:trPr>
          <w:cantSplit/>
          <w:trHeight w:val="353"/>
        </w:trPr>
        <w:tc>
          <w:tcPr>
            <w:tcW w:w="662" w:type="pct"/>
          </w:tcPr>
          <w:p w:rsidR="002A37DE" w:rsidRPr="008F6EA0" w:rsidRDefault="002A37DE" w:rsidP="005D449C">
            <w:pPr>
              <w:tabs>
                <w:tab w:val="left" w:pos="1140"/>
              </w:tabs>
              <w:spacing w:line="300" w:lineRule="auto"/>
              <w:jc w:val="center"/>
              <w:rPr>
                <w:color w:val="000000"/>
                <w:szCs w:val="21"/>
              </w:rPr>
            </w:pPr>
            <w:r w:rsidRPr="008F6EA0">
              <w:rPr>
                <w:color w:val="000000"/>
                <w:szCs w:val="21"/>
              </w:rPr>
              <w:t>15</w:t>
            </w:r>
          </w:p>
        </w:tc>
        <w:tc>
          <w:tcPr>
            <w:tcW w:w="2397" w:type="pct"/>
          </w:tcPr>
          <w:p w:rsidR="002A37DE" w:rsidRPr="008F6EA0" w:rsidRDefault="002A37DE" w:rsidP="00805F60">
            <w:pPr>
              <w:tabs>
                <w:tab w:val="left" w:pos="1140"/>
              </w:tabs>
              <w:spacing w:line="300" w:lineRule="auto"/>
              <w:jc w:val="center"/>
              <w:rPr>
                <w:color w:val="000000"/>
                <w:szCs w:val="21"/>
              </w:rPr>
            </w:pPr>
            <w:r w:rsidRPr="008F6EA0">
              <w:rPr>
                <w:color w:val="000000"/>
                <w:szCs w:val="21"/>
              </w:rPr>
              <w:t>高效精炼剂</w:t>
            </w:r>
            <w:r w:rsidRPr="008F6EA0">
              <w:rPr>
                <w:color w:val="000000"/>
                <w:szCs w:val="21"/>
              </w:rPr>
              <w:t>M-170L</w:t>
            </w:r>
          </w:p>
        </w:tc>
        <w:tc>
          <w:tcPr>
            <w:tcW w:w="1318" w:type="pct"/>
            <w:vAlign w:val="center"/>
          </w:tcPr>
          <w:p w:rsidR="002A37DE" w:rsidRPr="008F6EA0" w:rsidRDefault="002A37DE" w:rsidP="00805F60">
            <w:pPr>
              <w:jc w:val="center"/>
              <w:rPr>
                <w:color w:val="000000"/>
                <w:szCs w:val="21"/>
              </w:rPr>
            </w:pPr>
            <w:r w:rsidRPr="008F6EA0">
              <w:rPr>
                <w:color w:val="000000"/>
                <w:szCs w:val="21"/>
              </w:rPr>
              <w:t xml:space="preserve">23.2 </w:t>
            </w:r>
          </w:p>
        </w:tc>
        <w:tc>
          <w:tcPr>
            <w:tcW w:w="623" w:type="pct"/>
            <w:vAlign w:val="center"/>
          </w:tcPr>
          <w:p w:rsidR="002A37DE" w:rsidRPr="008F6EA0" w:rsidRDefault="002A37DE" w:rsidP="00805F60">
            <w:pPr>
              <w:jc w:val="center"/>
              <w:rPr>
                <w:color w:val="000000"/>
                <w:szCs w:val="21"/>
              </w:rPr>
            </w:pPr>
            <w:r w:rsidRPr="008F6EA0">
              <w:rPr>
                <w:color w:val="000000"/>
                <w:szCs w:val="21"/>
              </w:rPr>
              <w:t>5.67</w:t>
            </w:r>
          </w:p>
        </w:tc>
      </w:tr>
      <w:tr w:rsidR="002A37DE" w:rsidRPr="008F6EA0" w:rsidTr="005B4E90">
        <w:trPr>
          <w:cantSplit/>
          <w:trHeight w:val="353"/>
        </w:trPr>
        <w:tc>
          <w:tcPr>
            <w:tcW w:w="662" w:type="pct"/>
          </w:tcPr>
          <w:p w:rsidR="002A37DE" w:rsidRPr="008F6EA0" w:rsidRDefault="002A37DE" w:rsidP="005D449C">
            <w:pPr>
              <w:tabs>
                <w:tab w:val="left" w:pos="1140"/>
              </w:tabs>
              <w:spacing w:line="300" w:lineRule="auto"/>
              <w:jc w:val="center"/>
              <w:rPr>
                <w:color w:val="000000"/>
                <w:szCs w:val="21"/>
              </w:rPr>
            </w:pPr>
            <w:r w:rsidRPr="008F6EA0">
              <w:rPr>
                <w:color w:val="000000"/>
                <w:szCs w:val="21"/>
              </w:rPr>
              <w:t>16</w:t>
            </w:r>
          </w:p>
        </w:tc>
        <w:tc>
          <w:tcPr>
            <w:tcW w:w="2397" w:type="pct"/>
          </w:tcPr>
          <w:p w:rsidR="002A37DE" w:rsidRPr="008F6EA0" w:rsidRDefault="002A37DE" w:rsidP="00805F60">
            <w:pPr>
              <w:tabs>
                <w:tab w:val="left" w:pos="1140"/>
              </w:tabs>
              <w:spacing w:line="300" w:lineRule="auto"/>
              <w:jc w:val="center"/>
              <w:rPr>
                <w:color w:val="000000"/>
                <w:szCs w:val="21"/>
              </w:rPr>
            </w:pPr>
            <w:r w:rsidRPr="008F6EA0">
              <w:rPr>
                <w:color w:val="000000"/>
                <w:szCs w:val="21"/>
              </w:rPr>
              <w:t>高效精炼剂</w:t>
            </w:r>
            <w:r w:rsidRPr="008F6EA0">
              <w:rPr>
                <w:color w:val="000000"/>
                <w:szCs w:val="21"/>
              </w:rPr>
              <w:t>M-171T</w:t>
            </w:r>
          </w:p>
        </w:tc>
        <w:tc>
          <w:tcPr>
            <w:tcW w:w="1318" w:type="pct"/>
            <w:vAlign w:val="center"/>
          </w:tcPr>
          <w:p w:rsidR="002A37DE" w:rsidRPr="008F6EA0" w:rsidRDefault="002A37DE" w:rsidP="00805F60">
            <w:pPr>
              <w:jc w:val="center"/>
              <w:rPr>
                <w:color w:val="000000"/>
                <w:szCs w:val="21"/>
              </w:rPr>
            </w:pPr>
            <w:r w:rsidRPr="008F6EA0">
              <w:rPr>
                <w:color w:val="000000"/>
                <w:szCs w:val="21"/>
              </w:rPr>
              <w:t xml:space="preserve">30.7 </w:t>
            </w:r>
          </w:p>
        </w:tc>
        <w:tc>
          <w:tcPr>
            <w:tcW w:w="623" w:type="pct"/>
            <w:vAlign w:val="center"/>
          </w:tcPr>
          <w:p w:rsidR="002A37DE" w:rsidRPr="008F6EA0" w:rsidRDefault="002A37DE" w:rsidP="00805F60">
            <w:pPr>
              <w:jc w:val="center"/>
              <w:rPr>
                <w:color w:val="000000"/>
                <w:szCs w:val="21"/>
              </w:rPr>
            </w:pPr>
            <w:r w:rsidRPr="008F6EA0">
              <w:rPr>
                <w:color w:val="000000"/>
                <w:szCs w:val="21"/>
              </w:rPr>
              <w:t>5.89</w:t>
            </w:r>
          </w:p>
        </w:tc>
      </w:tr>
      <w:tr w:rsidR="002A37DE" w:rsidRPr="008F6EA0" w:rsidTr="005B4E90">
        <w:trPr>
          <w:cantSplit/>
          <w:trHeight w:val="353"/>
        </w:trPr>
        <w:tc>
          <w:tcPr>
            <w:tcW w:w="662" w:type="pct"/>
          </w:tcPr>
          <w:p w:rsidR="002A37DE" w:rsidRPr="008F6EA0" w:rsidRDefault="002A37DE" w:rsidP="005D449C">
            <w:pPr>
              <w:tabs>
                <w:tab w:val="left" w:pos="1140"/>
              </w:tabs>
              <w:spacing w:line="300" w:lineRule="auto"/>
              <w:jc w:val="center"/>
              <w:rPr>
                <w:color w:val="000000"/>
                <w:szCs w:val="21"/>
              </w:rPr>
            </w:pPr>
            <w:r w:rsidRPr="008F6EA0">
              <w:rPr>
                <w:color w:val="000000"/>
                <w:szCs w:val="21"/>
              </w:rPr>
              <w:t>17</w:t>
            </w:r>
          </w:p>
        </w:tc>
        <w:tc>
          <w:tcPr>
            <w:tcW w:w="2397" w:type="pct"/>
          </w:tcPr>
          <w:p w:rsidR="002A37DE" w:rsidRPr="008F6EA0" w:rsidRDefault="002A37DE" w:rsidP="00805F60">
            <w:pPr>
              <w:tabs>
                <w:tab w:val="left" w:pos="1140"/>
              </w:tabs>
              <w:spacing w:line="300" w:lineRule="auto"/>
              <w:jc w:val="center"/>
              <w:rPr>
                <w:color w:val="000000"/>
                <w:szCs w:val="21"/>
              </w:rPr>
            </w:pPr>
            <w:r w:rsidRPr="008F6EA0">
              <w:rPr>
                <w:color w:val="000000"/>
                <w:szCs w:val="21"/>
              </w:rPr>
              <w:t>耐碱渗透剂</w:t>
            </w:r>
            <w:r w:rsidRPr="008F6EA0">
              <w:rPr>
                <w:color w:val="000000"/>
                <w:szCs w:val="21"/>
              </w:rPr>
              <w:t>DM-1228</w:t>
            </w:r>
          </w:p>
        </w:tc>
        <w:tc>
          <w:tcPr>
            <w:tcW w:w="1318" w:type="pct"/>
            <w:vAlign w:val="center"/>
          </w:tcPr>
          <w:p w:rsidR="002A37DE" w:rsidRPr="008F6EA0" w:rsidRDefault="002A37DE" w:rsidP="00805F60">
            <w:pPr>
              <w:jc w:val="center"/>
              <w:rPr>
                <w:color w:val="000000"/>
                <w:szCs w:val="21"/>
              </w:rPr>
            </w:pPr>
            <w:r w:rsidRPr="008F6EA0">
              <w:rPr>
                <w:color w:val="000000"/>
                <w:szCs w:val="21"/>
              </w:rPr>
              <w:t xml:space="preserve">24.5 </w:t>
            </w:r>
          </w:p>
        </w:tc>
        <w:tc>
          <w:tcPr>
            <w:tcW w:w="623" w:type="pct"/>
            <w:vAlign w:val="center"/>
          </w:tcPr>
          <w:p w:rsidR="002A37DE" w:rsidRPr="008F6EA0" w:rsidRDefault="002A37DE" w:rsidP="00805F60">
            <w:pPr>
              <w:jc w:val="center"/>
              <w:rPr>
                <w:color w:val="000000"/>
                <w:szCs w:val="21"/>
              </w:rPr>
            </w:pPr>
            <w:r w:rsidRPr="008F6EA0">
              <w:rPr>
                <w:color w:val="000000"/>
                <w:szCs w:val="21"/>
              </w:rPr>
              <w:t>6.5</w:t>
            </w:r>
            <w:r w:rsidR="00E40433" w:rsidRPr="008F6EA0">
              <w:rPr>
                <w:color w:val="000000"/>
                <w:szCs w:val="21"/>
              </w:rPr>
              <w:t>0</w:t>
            </w:r>
          </w:p>
        </w:tc>
      </w:tr>
      <w:tr w:rsidR="002A37DE" w:rsidRPr="008F6EA0" w:rsidTr="005B4E90">
        <w:trPr>
          <w:cantSplit/>
          <w:trHeight w:val="353"/>
        </w:trPr>
        <w:tc>
          <w:tcPr>
            <w:tcW w:w="662" w:type="pct"/>
          </w:tcPr>
          <w:p w:rsidR="002A37DE" w:rsidRPr="008F6EA0" w:rsidRDefault="002A37DE" w:rsidP="005D449C">
            <w:pPr>
              <w:tabs>
                <w:tab w:val="left" w:pos="1140"/>
              </w:tabs>
              <w:spacing w:line="300" w:lineRule="auto"/>
              <w:jc w:val="center"/>
              <w:rPr>
                <w:color w:val="000000"/>
                <w:szCs w:val="21"/>
              </w:rPr>
            </w:pPr>
            <w:r w:rsidRPr="008F6EA0">
              <w:rPr>
                <w:color w:val="000000"/>
                <w:szCs w:val="21"/>
              </w:rPr>
              <w:t>18</w:t>
            </w:r>
          </w:p>
        </w:tc>
        <w:tc>
          <w:tcPr>
            <w:tcW w:w="2397" w:type="pct"/>
          </w:tcPr>
          <w:p w:rsidR="002A37DE" w:rsidRPr="008F6EA0" w:rsidRDefault="002A37DE" w:rsidP="00805F60">
            <w:pPr>
              <w:tabs>
                <w:tab w:val="left" w:pos="1140"/>
              </w:tabs>
              <w:spacing w:line="300" w:lineRule="auto"/>
              <w:jc w:val="center"/>
              <w:rPr>
                <w:color w:val="000000"/>
                <w:szCs w:val="21"/>
              </w:rPr>
            </w:pPr>
            <w:r w:rsidRPr="008F6EA0">
              <w:rPr>
                <w:color w:val="000000"/>
                <w:szCs w:val="21"/>
              </w:rPr>
              <w:t>耐碱渗透剂</w:t>
            </w:r>
            <w:r w:rsidRPr="008F6EA0">
              <w:rPr>
                <w:color w:val="000000"/>
                <w:szCs w:val="21"/>
              </w:rPr>
              <w:t>DM-1239</w:t>
            </w:r>
          </w:p>
        </w:tc>
        <w:tc>
          <w:tcPr>
            <w:tcW w:w="1318" w:type="pct"/>
            <w:vAlign w:val="center"/>
          </w:tcPr>
          <w:p w:rsidR="002A37DE" w:rsidRPr="008F6EA0" w:rsidRDefault="002A37DE" w:rsidP="00805F60">
            <w:pPr>
              <w:jc w:val="center"/>
              <w:rPr>
                <w:color w:val="000000"/>
                <w:szCs w:val="21"/>
              </w:rPr>
            </w:pPr>
            <w:r w:rsidRPr="008F6EA0">
              <w:rPr>
                <w:color w:val="000000"/>
                <w:szCs w:val="21"/>
              </w:rPr>
              <w:t xml:space="preserve">63.3 </w:t>
            </w:r>
          </w:p>
        </w:tc>
        <w:tc>
          <w:tcPr>
            <w:tcW w:w="623" w:type="pct"/>
            <w:vAlign w:val="center"/>
          </w:tcPr>
          <w:p w:rsidR="002A37DE" w:rsidRPr="008F6EA0" w:rsidRDefault="002A37DE" w:rsidP="00805F60">
            <w:pPr>
              <w:jc w:val="center"/>
              <w:rPr>
                <w:color w:val="000000"/>
                <w:szCs w:val="21"/>
              </w:rPr>
            </w:pPr>
            <w:r w:rsidRPr="008F6EA0">
              <w:rPr>
                <w:color w:val="000000"/>
                <w:szCs w:val="21"/>
              </w:rPr>
              <w:t>6.15</w:t>
            </w:r>
          </w:p>
        </w:tc>
      </w:tr>
      <w:tr w:rsidR="002A37DE" w:rsidRPr="008F6EA0" w:rsidTr="005B4E90">
        <w:trPr>
          <w:cantSplit/>
          <w:trHeight w:val="353"/>
        </w:trPr>
        <w:tc>
          <w:tcPr>
            <w:tcW w:w="662" w:type="pct"/>
          </w:tcPr>
          <w:p w:rsidR="002A37DE" w:rsidRPr="008F6EA0" w:rsidRDefault="002A37DE" w:rsidP="005D449C">
            <w:pPr>
              <w:tabs>
                <w:tab w:val="left" w:pos="1140"/>
              </w:tabs>
              <w:spacing w:line="300" w:lineRule="auto"/>
              <w:jc w:val="center"/>
              <w:rPr>
                <w:color w:val="000000"/>
                <w:szCs w:val="21"/>
              </w:rPr>
            </w:pPr>
            <w:r w:rsidRPr="008F6EA0">
              <w:rPr>
                <w:color w:val="000000"/>
                <w:szCs w:val="21"/>
              </w:rPr>
              <w:t>19</w:t>
            </w:r>
          </w:p>
        </w:tc>
        <w:tc>
          <w:tcPr>
            <w:tcW w:w="2397" w:type="pct"/>
          </w:tcPr>
          <w:p w:rsidR="002A37DE" w:rsidRPr="008F6EA0" w:rsidRDefault="002A37DE" w:rsidP="00805F60">
            <w:pPr>
              <w:tabs>
                <w:tab w:val="left" w:pos="1140"/>
              </w:tabs>
              <w:spacing w:line="300" w:lineRule="auto"/>
              <w:jc w:val="center"/>
              <w:rPr>
                <w:color w:val="000000"/>
                <w:szCs w:val="21"/>
              </w:rPr>
            </w:pPr>
            <w:r w:rsidRPr="008F6EA0">
              <w:rPr>
                <w:color w:val="000000"/>
                <w:szCs w:val="21"/>
              </w:rPr>
              <w:t>OK</w:t>
            </w:r>
            <w:r w:rsidRPr="008F6EA0">
              <w:rPr>
                <w:color w:val="000000"/>
                <w:szCs w:val="21"/>
              </w:rPr>
              <w:t>渗透剂</w:t>
            </w:r>
          </w:p>
        </w:tc>
        <w:tc>
          <w:tcPr>
            <w:tcW w:w="1318" w:type="pct"/>
            <w:vAlign w:val="center"/>
          </w:tcPr>
          <w:p w:rsidR="002A37DE" w:rsidRPr="008F6EA0" w:rsidRDefault="002A37DE" w:rsidP="00805F60">
            <w:pPr>
              <w:jc w:val="center"/>
              <w:rPr>
                <w:color w:val="000000"/>
                <w:szCs w:val="21"/>
              </w:rPr>
            </w:pPr>
            <w:r w:rsidRPr="008F6EA0">
              <w:rPr>
                <w:color w:val="000000"/>
                <w:szCs w:val="21"/>
              </w:rPr>
              <w:t xml:space="preserve">58.1 </w:t>
            </w:r>
          </w:p>
        </w:tc>
        <w:tc>
          <w:tcPr>
            <w:tcW w:w="623" w:type="pct"/>
            <w:vAlign w:val="center"/>
          </w:tcPr>
          <w:p w:rsidR="002A37DE" w:rsidRPr="008F6EA0" w:rsidRDefault="002A37DE" w:rsidP="00805F60">
            <w:pPr>
              <w:jc w:val="center"/>
              <w:rPr>
                <w:color w:val="000000"/>
                <w:szCs w:val="21"/>
              </w:rPr>
            </w:pPr>
            <w:r w:rsidRPr="008F6EA0">
              <w:rPr>
                <w:color w:val="000000"/>
                <w:szCs w:val="21"/>
              </w:rPr>
              <w:t>6.34</w:t>
            </w:r>
          </w:p>
        </w:tc>
      </w:tr>
      <w:tr w:rsidR="00F90AAD" w:rsidRPr="008F6EA0" w:rsidTr="005B4E90">
        <w:trPr>
          <w:cantSplit/>
          <w:trHeight w:val="353"/>
        </w:trPr>
        <w:tc>
          <w:tcPr>
            <w:tcW w:w="662" w:type="pct"/>
          </w:tcPr>
          <w:p w:rsidR="00F90AAD" w:rsidRPr="008F6EA0" w:rsidRDefault="00F90AAD" w:rsidP="005D449C">
            <w:pPr>
              <w:tabs>
                <w:tab w:val="left" w:pos="1140"/>
              </w:tabs>
              <w:spacing w:line="300" w:lineRule="auto"/>
              <w:jc w:val="center"/>
              <w:rPr>
                <w:color w:val="000000"/>
                <w:szCs w:val="21"/>
              </w:rPr>
            </w:pPr>
            <w:r>
              <w:rPr>
                <w:rFonts w:hint="eastAsia"/>
                <w:color w:val="000000"/>
                <w:szCs w:val="21"/>
              </w:rPr>
              <w:t>20</w:t>
            </w:r>
          </w:p>
        </w:tc>
        <w:tc>
          <w:tcPr>
            <w:tcW w:w="2397" w:type="pct"/>
          </w:tcPr>
          <w:p w:rsidR="00F90AAD" w:rsidRPr="008F6EA0" w:rsidRDefault="00F90AAD" w:rsidP="00805F60">
            <w:pPr>
              <w:tabs>
                <w:tab w:val="left" w:pos="1140"/>
              </w:tabs>
              <w:spacing w:line="300" w:lineRule="auto"/>
              <w:jc w:val="center"/>
              <w:rPr>
                <w:color w:val="000000"/>
                <w:szCs w:val="21"/>
              </w:rPr>
            </w:pPr>
            <w:r>
              <w:rPr>
                <w:rFonts w:hint="eastAsia"/>
                <w:color w:val="000000"/>
                <w:szCs w:val="21"/>
              </w:rPr>
              <w:t>碱减量渗透剂</w:t>
            </w:r>
            <w:r w:rsidR="00574A1C">
              <w:rPr>
                <w:rFonts w:hint="eastAsia"/>
                <w:color w:val="000000"/>
                <w:szCs w:val="21"/>
              </w:rPr>
              <w:t>107</w:t>
            </w:r>
          </w:p>
        </w:tc>
        <w:tc>
          <w:tcPr>
            <w:tcW w:w="1318" w:type="pct"/>
            <w:vAlign w:val="center"/>
          </w:tcPr>
          <w:p w:rsidR="00F90AAD" w:rsidRPr="008F6EA0" w:rsidRDefault="00F90AAD" w:rsidP="00805F60">
            <w:pPr>
              <w:jc w:val="center"/>
              <w:rPr>
                <w:color w:val="000000"/>
                <w:szCs w:val="21"/>
              </w:rPr>
            </w:pPr>
            <w:r>
              <w:rPr>
                <w:rFonts w:hint="eastAsia"/>
                <w:color w:val="000000"/>
                <w:szCs w:val="21"/>
              </w:rPr>
              <w:t>24.5</w:t>
            </w:r>
          </w:p>
        </w:tc>
        <w:tc>
          <w:tcPr>
            <w:tcW w:w="623" w:type="pct"/>
            <w:vAlign w:val="center"/>
          </w:tcPr>
          <w:p w:rsidR="00F90AAD" w:rsidRPr="008F6EA0" w:rsidRDefault="00C46C6F" w:rsidP="00805F60">
            <w:pPr>
              <w:jc w:val="center"/>
              <w:rPr>
                <w:color w:val="000000"/>
                <w:szCs w:val="21"/>
              </w:rPr>
            </w:pPr>
            <w:r>
              <w:rPr>
                <w:rFonts w:hint="eastAsia"/>
                <w:color w:val="000000"/>
                <w:szCs w:val="21"/>
              </w:rPr>
              <w:t>8.50</w:t>
            </w:r>
          </w:p>
        </w:tc>
      </w:tr>
      <w:tr w:rsidR="00F90AAD" w:rsidRPr="008F6EA0" w:rsidTr="005B4E90">
        <w:trPr>
          <w:cantSplit/>
          <w:trHeight w:val="353"/>
        </w:trPr>
        <w:tc>
          <w:tcPr>
            <w:tcW w:w="662" w:type="pct"/>
          </w:tcPr>
          <w:p w:rsidR="00F90AAD" w:rsidRPr="008F6EA0" w:rsidRDefault="00F90AAD" w:rsidP="005D449C">
            <w:pPr>
              <w:tabs>
                <w:tab w:val="left" w:pos="1140"/>
              </w:tabs>
              <w:spacing w:line="300" w:lineRule="auto"/>
              <w:jc w:val="center"/>
              <w:rPr>
                <w:color w:val="000000"/>
                <w:szCs w:val="21"/>
              </w:rPr>
            </w:pPr>
            <w:r>
              <w:rPr>
                <w:rFonts w:hint="eastAsia"/>
                <w:color w:val="000000"/>
                <w:szCs w:val="21"/>
              </w:rPr>
              <w:t>21</w:t>
            </w:r>
          </w:p>
        </w:tc>
        <w:tc>
          <w:tcPr>
            <w:tcW w:w="2397" w:type="pct"/>
          </w:tcPr>
          <w:p w:rsidR="00F90AAD" w:rsidRPr="008F6EA0" w:rsidRDefault="00C06A1B" w:rsidP="00805F60">
            <w:pPr>
              <w:tabs>
                <w:tab w:val="left" w:pos="1140"/>
              </w:tabs>
              <w:spacing w:line="300" w:lineRule="auto"/>
              <w:jc w:val="center"/>
              <w:rPr>
                <w:color w:val="000000"/>
                <w:szCs w:val="21"/>
              </w:rPr>
            </w:pPr>
            <w:r>
              <w:rPr>
                <w:rFonts w:hint="eastAsia"/>
                <w:color w:val="000000"/>
                <w:szCs w:val="21"/>
              </w:rPr>
              <w:t>RHODAPON BOS SA(</w:t>
            </w:r>
            <w:r>
              <w:rPr>
                <w:rFonts w:hint="eastAsia"/>
                <w:color w:val="000000"/>
                <w:szCs w:val="21"/>
              </w:rPr>
              <w:t>索尔维</w:t>
            </w:r>
            <w:r>
              <w:rPr>
                <w:rFonts w:hint="eastAsia"/>
                <w:color w:val="000000"/>
                <w:szCs w:val="21"/>
              </w:rPr>
              <w:t>)</w:t>
            </w:r>
          </w:p>
        </w:tc>
        <w:tc>
          <w:tcPr>
            <w:tcW w:w="1318" w:type="pct"/>
            <w:vAlign w:val="center"/>
          </w:tcPr>
          <w:p w:rsidR="00F90AAD" w:rsidRPr="008F6EA0" w:rsidRDefault="00F90AAD" w:rsidP="00805F60">
            <w:pPr>
              <w:jc w:val="center"/>
              <w:rPr>
                <w:color w:val="000000"/>
                <w:szCs w:val="21"/>
              </w:rPr>
            </w:pPr>
            <w:r>
              <w:rPr>
                <w:rFonts w:hint="eastAsia"/>
                <w:color w:val="000000"/>
                <w:szCs w:val="21"/>
              </w:rPr>
              <w:t>44.1</w:t>
            </w:r>
          </w:p>
        </w:tc>
        <w:tc>
          <w:tcPr>
            <w:tcW w:w="623" w:type="pct"/>
            <w:vAlign w:val="center"/>
          </w:tcPr>
          <w:p w:rsidR="00F90AAD" w:rsidRPr="008F6EA0" w:rsidRDefault="00574A1C" w:rsidP="00805F60">
            <w:pPr>
              <w:jc w:val="center"/>
              <w:rPr>
                <w:color w:val="000000"/>
                <w:szCs w:val="21"/>
              </w:rPr>
            </w:pPr>
            <w:r>
              <w:rPr>
                <w:rFonts w:hint="eastAsia"/>
                <w:color w:val="000000"/>
                <w:szCs w:val="21"/>
              </w:rPr>
              <w:t>4.9</w:t>
            </w:r>
            <w:r w:rsidR="00C46C6F">
              <w:rPr>
                <w:rFonts w:hint="eastAsia"/>
                <w:color w:val="000000"/>
                <w:szCs w:val="21"/>
              </w:rPr>
              <w:t>0</w:t>
            </w:r>
          </w:p>
        </w:tc>
      </w:tr>
    </w:tbl>
    <w:p w:rsidR="00823E2B" w:rsidRPr="008F6EA0" w:rsidRDefault="00823E2B" w:rsidP="006758D0">
      <w:pPr>
        <w:spacing w:line="360" w:lineRule="auto"/>
        <w:ind w:firstLineChars="200" w:firstLine="480"/>
        <w:rPr>
          <w:sz w:val="24"/>
        </w:rPr>
      </w:pPr>
      <w:r w:rsidRPr="008F6EA0">
        <w:rPr>
          <w:rFonts w:hint="eastAsia"/>
          <w:sz w:val="24"/>
        </w:rPr>
        <w:t>共收集样品</w:t>
      </w:r>
      <w:r w:rsidR="00A23E94">
        <w:rPr>
          <w:rFonts w:hint="eastAsia"/>
          <w:sz w:val="24"/>
        </w:rPr>
        <w:t>21</w:t>
      </w:r>
      <w:r w:rsidRPr="008F6EA0">
        <w:rPr>
          <w:rFonts w:hint="eastAsia"/>
          <w:sz w:val="24"/>
        </w:rPr>
        <w:t>个，所测含固量范围较宽</w:t>
      </w:r>
      <w:r w:rsidR="005B4E90" w:rsidRPr="008F6EA0">
        <w:rPr>
          <w:rFonts w:hint="eastAsia"/>
          <w:sz w:val="24"/>
        </w:rPr>
        <w:t>,</w:t>
      </w:r>
      <w:r w:rsidR="005B4E90" w:rsidRPr="008F6EA0">
        <w:rPr>
          <w:rFonts w:hint="eastAsia"/>
          <w:sz w:val="24"/>
        </w:rPr>
        <w:t>在</w:t>
      </w:r>
      <w:r w:rsidR="005B4E90" w:rsidRPr="008F6EA0">
        <w:rPr>
          <w:rFonts w:hint="eastAsia"/>
          <w:sz w:val="24"/>
        </w:rPr>
        <w:t>22.7-92.5</w:t>
      </w:r>
      <w:r w:rsidR="005D449C" w:rsidRPr="008F6EA0">
        <w:rPr>
          <w:rFonts w:hint="eastAsia"/>
          <w:sz w:val="24"/>
        </w:rPr>
        <w:t>都有所分布，在</w:t>
      </w:r>
      <w:r w:rsidR="005D449C" w:rsidRPr="008F6EA0">
        <w:rPr>
          <w:rFonts w:hint="eastAsia"/>
          <w:sz w:val="24"/>
        </w:rPr>
        <w:t>20-45</w:t>
      </w:r>
      <w:r w:rsidR="005D449C" w:rsidRPr="008F6EA0">
        <w:rPr>
          <w:rFonts w:hint="eastAsia"/>
          <w:sz w:val="24"/>
        </w:rPr>
        <w:t>左右较为集中。</w:t>
      </w:r>
      <w:r w:rsidRPr="008F6EA0">
        <w:rPr>
          <w:rFonts w:hint="eastAsia"/>
          <w:sz w:val="24"/>
        </w:rPr>
        <w:t>含固量的大小直接反应产品有效成分，影响使用效果。为使实验数据更具可比性，统一将含固量折算成以质量分数的</w:t>
      </w:r>
      <w:r w:rsidRPr="008F6EA0">
        <w:rPr>
          <w:rFonts w:hint="eastAsia"/>
          <w:sz w:val="24"/>
        </w:rPr>
        <w:t>25%</w:t>
      </w:r>
      <w:r w:rsidRPr="008F6EA0">
        <w:rPr>
          <w:rFonts w:hint="eastAsia"/>
          <w:sz w:val="24"/>
        </w:rPr>
        <w:t>为基准，进行后续实验。</w:t>
      </w:r>
    </w:p>
    <w:p w:rsidR="00823E2B" w:rsidRPr="008F6EA0" w:rsidRDefault="00823E2B" w:rsidP="00823E2B">
      <w:pPr>
        <w:pStyle w:val="a6"/>
        <w:spacing w:before="156" w:after="156"/>
        <w:rPr>
          <w:rFonts w:ascii="Times New Roman"/>
        </w:rPr>
      </w:pPr>
      <w:r w:rsidRPr="008F6EA0">
        <w:rPr>
          <w:rFonts w:ascii="Times New Roman" w:hint="eastAsia"/>
        </w:rPr>
        <w:t>样品浓度的选择</w:t>
      </w:r>
    </w:p>
    <w:p w:rsidR="00823E2B" w:rsidRPr="008F6EA0" w:rsidRDefault="00180E04" w:rsidP="006758D0">
      <w:pPr>
        <w:spacing w:line="360" w:lineRule="auto"/>
        <w:ind w:firstLineChars="200" w:firstLine="480"/>
        <w:rPr>
          <w:sz w:val="24"/>
        </w:rPr>
      </w:pPr>
      <w:r w:rsidRPr="008F6EA0">
        <w:rPr>
          <w:rFonts w:hint="eastAsia"/>
          <w:sz w:val="24"/>
        </w:rPr>
        <w:t>考虑到渗透剂应用工艺的不同，可分为煮练、丝光等。不同的工艺条件所处碱性条件也不同，煮练</w:t>
      </w:r>
      <w:r w:rsidR="003C1D5F">
        <w:rPr>
          <w:rFonts w:hint="eastAsia"/>
          <w:sz w:val="24"/>
        </w:rPr>
        <w:t>等低碱浓度</w:t>
      </w:r>
      <w:r w:rsidRPr="008F6EA0">
        <w:rPr>
          <w:rFonts w:hint="eastAsia"/>
          <w:sz w:val="24"/>
        </w:rPr>
        <w:t>工艺一般控制碱液浓度为</w:t>
      </w:r>
      <w:r w:rsidR="00B77223">
        <w:rPr>
          <w:rFonts w:hint="eastAsia"/>
          <w:sz w:val="24"/>
        </w:rPr>
        <w:t>30</w:t>
      </w:r>
      <w:r w:rsidRPr="008F6EA0">
        <w:rPr>
          <w:rFonts w:hint="eastAsia"/>
          <w:sz w:val="24"/>
        </w:rPr>
        <w:t>g/L</w:t>
      </w:r>
      <w:r w:rsidRPr="008F6EA0">
        <w:rPr>
          <w:rFonts w:hint="eastAsia"/>
          <w:sz w:val="24"/>
        </w:rPr>
        <w:t>至</w:t>
      </w:r>
      <w:r w:rsidRPr="008F6EA0">
        <w:rPr>
          <w:rFonts w:hint="eastAsia"/>
          <w:sz w:val="24"/>
        </w:rPr>
        <w:t>60g/L</w:t>
      </w:r>
      <w:r w:rsidRPr="008F6EA0">
        <w:rPr>
          <w:rFonts w:hint="eastAsia"/>
          <w:sz w:val="24"/>
        </w:rPr>
        <w:t>，而丝光</w:t>
      </w:r>
      <w:r w:rsidR="003C1D5F">
        <w:rPr>
          <w:rFonts w:hint="eastAsia"/>
          <w:sz w:val="24"/>
        </w:rPr>
        <w:t>等高碱浓度</w:t>
      </w:r>
      <w:r w:rsidRPr="008F6EA0">
        <w:rPr>
          <w:rFonts w:hint="eastAsia"/>
          <w:sz w:val="24"/>
        </w:rPr>
        <w:t>工艺一般控制碱液浓度为</w:t>
      </w:r>
      <w:r w:rsidRPr="008F6EA0">
        <w:rPr>
          <w:rFonts w:hint="eastAsia"/>
          <w:sz w:val="24"/>
        </w:rPr>
        <w:t>220g/L</w:t>
      </w:r>
      <w:r w:rsidRPr="008F6EA0">
        <w:rPr>
          <w:rFonts w:hint="eastAsia"/>
          <w:sz w:val="24"/>
        </w:rPr>
        <w:t>至</w:t>
      </w:r>
      <w:r w:rsidR="003C1D5F">
        <w:rPr>
          <w:rFonts w:hint="eastAsia"/>
          <w:sz w:val="24"/>
        </w:rPr>
        <w:t>300</w:t>
      </w:r>
      <w:r w:rsidRPr="008F6EA0">
        <w:rPr>
          <w:rFonts w:hint="eastAsia"/>
          <w:sz w:val="24"/>
        </w:rPr>
        <w:t>g/L</w:t>
      </w:r>
      <w:r w:rsidRPr="008F6EA0">
        <w:rPr>
          <w:rFonts w:hint="eastAsia"/>
          <w:sz w:val="24"/>
        </w:rPr>
        <w:t>不等。故</w:t>
      </w:r>
      <w:r w:rsidR="00CE1328">
        <w:rPr>
          <w:rFonts w:hint="eastAsia"/>
          <w:sz w:val="24"/>
        </w:rPr>
        <w:t>从中挑选合适的碱液浓度</w:t>
      </w:r>
      <w:r w:rsidR="00823E2B" w:rsidRPr="008F6EA0">
        <w:rPr>
          <w:rFonts w:hint="eastAsia"/>
          <w:sz w:val="24"/>
        </w:rPr>
        <w:t>50g/L</w:t>
      </w:r>
      <w:r w:rsidR="00823E2B" w:rsidRPr="008F6EA0">
        <w:rPr>
          <w:rFonts w:hint="eastAsia"/>
          <w:sz w:val="24"/>
        </w:rPr>
        <w:t>及</w:t>
      </w:r>
      <w:r w:rsidR="00823E2B" w:rsidRPr="008F6EA0">
        <w:rPr>
          <w:rFonts w:hint="eastAsia"/>
          <w:sz w:val="24"/>
        </w:rPr>
        <w:t xml:space="preserve"> 250g/L </w:t>
      </w:r>
      <w:r w:rsidR="00CE1328">
        <w:rPr>
          <w:rFonts w:hint="eastAsia"/>
          <w:sz w:val="24"/>
        </w:rPr>
        <w:t>，分别在这两个浓度下</w:t>
      </w:r>
      <w:r w:rsidR="00823E2B" w:rsidRPr="008F6EA0">
        <w:rPr>
          <w:rFonts w:hint="eastAsia"/>
          <w:sz w:val="24"/>
        </w:rPr>
        <w:t>配制</w:t>
      </w:r>
      <w:r w:rsidR="00823E2B" w:rsidRPr="008F6EA0">
        <w:rPr>
          <w:rFonts w:hint="eastAsia"/>
          <w:sz w:val="24"/>
        </w:rPr>
        <w:t>0.3%</w:t>
      </w:r>
      <w:r w:rsidR="00823E2B" w:rsidRPr="008F6EA0">
        <w:rPr>
          <w:rFonts w:hint="eastAsia"/>
          <w:sz w:val="24"/>
        </w:rPr>
        <w:t>、</w:t>
      </w:r>
      <w:r w:rsidR="00823E2B" w:rsidRPr="008F6EA0">
        <w:rPr>
          <w:rFonts w:hint="eastAsia"/>
          <w:sz w:val="24"/>
        </w:rPr>
        <w:t>0.5%</w:t>
      </w:r>
      <w:r w:rsidR="00823E2B" w:rsidRPr="008F6EA0">
        <w:rPr>
          <w:rFonts w:hint="eastAsia"/>
          <w:sz w:val="24"/>
        </w:rPr>
        <w:t>、</w:t>
      </w:r>
      <w:r w:rsidR="00823E2B" w:rsidRPr="008F6EA0">
        <w:rPr>
          <w:rFonts w:hint="eastAsia"/>
          <w:sz w:val="24"/>
        </w:rPr>
        <w:t>1.0%</w:t>
      </w:r>
      <w:r w:rsidR="00823E2B" w:rsidRPr="008F6EA0">
        <w:rPr>
          <w:rFonts w:hint="eastAsia"/>
          <w:sz w:val="24"/>
        </w:rPr>
        <w:t>、</w:t>
      </w:r>
      <w:r w:rsidR="00823E2B" w:rsidRPr="008F6EA0">
        <w:rPr>
          <w:rFonts w:hint="eastAsia"/>
          <w:sz w:val="24"/>
        </w:rPr>
        <w:t>1.5%</w:t>
      </w:r>
      <w:r w:rsidR="00823E2B" w:rsidRPr="008F6EA0">
        <w:rPr>
          <w:rFonts w:hint="eastAsia"/>
          <w:sz w:val="24"/>
        </w:rPr>
        <w:t>浓度的样品溶液进行实验</w:t>
      </w:r>
      <w:r w:rsidR="002B43A6" w:rsidRPr="008F6EA0">
        <w:rPr>
          <w:rFonts w:hint="eastAsia"/>
          <w:sz w:val="24"/>
        </w:rPr>
        <w:t>。</w:t>
      </w:r>
    </w:p>
    <w:p w:rsidR="00823E2B" w:rsidRPr="008F6EA0" w:rsidRDefault="00823E2B" w:rsidP="006758D0">
      <w:pPr>
        <w:spacing w:line="360" w:lineRule="auto"/>
        <w:ind w:firstLineChars="200" w:firstLine="480"/>
        <w:rPr>
          <w:sz w:val="24"/>
        </w:rPr>
      </w:pPr>
      <w:r w:rsidRPr="008F6EA0">
        <w:rPr>
          <w:rFonts w:hint="eastAsia"/>
          <w:sz w:val="24"/>
        </w:rPr>
        <w:t>根据试样含固量的质量分数</w:t>
      </w:r>
      <w:r w:rsidRPr="008F6EA0">
        <w:rPr>
          <w:rFonts w:hint="eastAsia"/>
          <w:sz w:val="24"/>
        </w:rPr>
        <w:t>25%</w:t>
      </w:r>
      <w:r w:rsidRPr="008F6EA0">
        <w:rPr>
          <w:rFonts w:hint="eastAsia"/>
          <w:sz w:val="24"/>
        </w:rPr>
        <w:t>为基准，称取</w:t>
      </w:r>
      <w:r w:rsidRPr="008F6EA0">
        <w:rPr>
          <w:rFonts w:hint="eastAsia"/>
          <w:sz w:val="24"/>
        </w:rPr>
        <w:t>0.1g</w:t>
      </w:r>
      <w:r w:rsidRPr="008F6EA0">
        <w:rPr>
          <w:rFonts w:hint="eastAsia"/>
          <w:sz w:val="24"/>
        </w:rPr>
        <w:t>、</w:t>
      </w:r>
      <w:r w:rsidRPr="008F6EA0">
        <w:rPr>
          <w:rFonts w:hint="eastAsia"/>
          <w:sz w:val="24"/>
        </w:rPr>
        <w:t>0.3g</w:t>
      </w:r>
      <w:r w:rsidRPr="008F6EA0">
        <w:rPr>
          <w:rFonts w:hint="eastAsia"/>
          <w:sz w:val="24"/>
        </w:rPr>
        <w:t>、</w:t>
      </w:r>
      <w:r w:rsidRPr="008F6EA0">
        <w:rPr>
          <w:rFonts w:hint="eastAsia"/>
          <w:sz w:val="24"/>
        </w:rPr>
        <w:t>0.5g</w:t>
      </w:r>
      <w:r w:rsidRPr="008F6EA0">
        <w:rPr>
          <w:rFonts w:hint="eastAsia"/>
          <w:sz w:val="24"/>
        </w:rPr>
        <w:t>、</w:t>
      </w:r>
      <w:r w:rsidRPr="008F6EA0">
        <w:rPr>
          <w:rFonts w:hint="eastAsia"/>
          <w:sz w:val="24"/>
        </w:rPr>
        <w:t>1.0g</w:t>
      </w:r>
      <w:r w:rsidRPr="008F6EA0">
        <w:rPr>
          <w:rFonts w:hint="eastAsia"/>
          <w:sz w:val="24"/>
        </w:rPr>
        <w:t>样品，在干净的</w:t>
      </w:r>
      <w:r w:rsidRPr="008F6EA0">
        <w:rPr>
          <w:rFonts w:hint="eastAsia"/>
          <w:sz w:val="24"/>
        </w:rPr>
        <w:t>150mL</w:t>
      </w:r>
      <w:r w:rsidRPr="008F6EA0">
        <w:rPr>
          <w:rFonts w:hint="eastAsia"/>
          <w:sz w:val="24"/>
        </w:rPr>
        <w:t>高脚平底烧杯中分别加入</w:t>
      </w:r>
      <w:r w:rsidRPr="008F6EA0">
        <w:rPr>
          <w:rFonts w:hint="eastAsia"/>
          <w:sz w:val="24"/>
        </w:rPr>
        <w:t>50g/L</w:t>
      </w:r>
      <w:r w:rsidRPr="008F6EA0">
        <w:rPr>
          <w:rFonts w:hint="eastAsia"/>
          <w:sz w:val="24"/>
        </w:rPr>
        <w:t>或</w:t>
      </w:r>
      <w:r w:rsidRPr="008F6EA0">
        <w:rPr>
          <w:rFonts w:hint="eastAsia"/>
          <w:sz w:val="24"/>
        </w:rPr>
        <w:t>250g/L</w:t>
      </w:r>
      <w:r w:rsidRPr="008F6EA0">
        <w:rPr>
          <w:rFonts w:hint="eastAsia"/>
          <w:sz w:val="24"/>
        </w:rPr>
        <w:t>碱液至</w:t>
      </w:r>
      <w:r w:rsidRPr="008F6EA0">
        <w:rPr>
          <w:rFonts w:hint="eastAsia"/>
          <w:sz w:val="24"/>
        </w:rPr>
        <w:t>100g</w:t>
      </w:r>
      <w:r w:rsidRPr="008F6EA0">
        <w:rPr>
          <w:rFonts w:hint="eastAsia"/>
          <w:sz w:val="24"/>
        </w:rPr>
        <w:t>，恒温至</w:t>
      </w:r>
      <w:r w:rsidRPr="008F6EA0">
        <w:rPr>
          <w:rFonts w:hint="eastAsia"/>
          <w:sz w:val="24"/>
        </w:rPr>
        <w:t>25</w:t>
      </w:r>
      <w:r w:rsidRPr="008F6EA0">
        <w:rPr>
          <w:rFonts w:hint="eastAsia"/>
          <w:sz w:val="24"/>
        </w:rPr>
        <w:t>℃，进行实验并比较结果</w:t>
      </w:r>
      <w:r w:rsidR="00261D9F" w:rsidRPr="008F6EA0">
        <w:rPr>
          <w:rFonts w:hint="eastAsia"/>
          <w:sz w:val="24"/>
        </w:rPr>
        <w:t>，</w:t>
      </w:r>
      <w:r w:rsidR="00261D9F" w:rsidRPr="008F6EA0">
        <w:rPr>
          <w:rFonts w:hint="eastAsia"/>
          <w:sz w:val="24"/>
        </w:rPr>
        <w:lastRenderedPageBreak/>
        <w:t>实验数据见表</w:t>
      </w:r>
      <w:r w:rsidR="00973264" w:rsidRPr="008F6EA0">
        <w:rPr>
          <w:rFonts w:hint="eastAsia"/>
          <w:sz w:val="24"/>
        </w:rPr>
        <w:t>3</w:t>
      </w:r>
      <w:r w:rsidR="00261D9F" w:rsidRPr="008F6EA0">
        <w:rPr>
          <w:rFonts w:hint="eastAsia"/>
          <w:sz w:val="24"/>
        </w:rPr>
        <w:t>，表</w:t>
      </w:r>
      <w:r w:rsidR="00973264" w:rsidRPr="008F6EA0">
        <w:rPr>
          <w:rFonts w:hint="eastAsia"/>
          <w:sz w:val="24"/>
        </w:rPr>
        <w:t>4</w:t>
      </w:r>
      <w:r w:rsidRPr="008F6EA0">
        <w:rPr>
          <w:rFonts w:hint="eastAsia"/>
          <w:sz w:val="24"/>
        </w:rPr>
        <w:t>。</w:t>
      </w:r>
    </w:p>
    <w:p w:rsidR="00973264" w:rsidRPr="008F6EA0" w:rsidRDefault="00973264" w:rsidP="006A02E9">
      <w:pPr>
        <w:pStyle w:val="aff6"/>
        <w:ind w:firstLineChars="0" w:firstLine="0"/>
        <w:rPr>
          <w:sz w:val="24"/>
        </w:rPr>
      </w:pPr>
    </w:p>
    <w:p w:rsidR="00823E2B" w:rsidRPr="008F6EA0" w:rsidRDefault="00823E2B" w:rsidP="00E118E3">
      <w:pPr>
        <w:pStyle w:val="af6"/>
        <w:spacing w:beforeLines="0" w:afterLines="0"/>
        <w:ind w:leftChars="-280" w:left="0" w:hangingChars="245" w:hanging="588"/>
        <w:rPr>
          <w:rFonts w:asciiTheme="minorEastAsia" w:eastAsiaTheme="minorEastAsia" w:hAnsiTheme="minorEastAsia"/>
          <w:sz w:val="24"/>
          <w:szCs w:val="24"/>
        </w:rPr>
      </w:pPr>
      <w:r w:rsidRPr="008F6EA0">
        <w:rPr>
          <w:rFonts w:asciiTheme="minorEastAsia" w:eastAsiaTheme="minorEastAsia" w:hAnsiTheme="minorEastAsia" w:hint="eastAsia"/>
          <w:sz w:val="24"/>
          <w:szCs w:val="24"/>
        </w:rPr>
        <w:t>不同样品浓度条件下渗透时间的测定</w:t>
      </w:r>
    </w:p>
    <w:tbl>
      <w:tblPr>
        <w:tblpPr w:leftFromText="180" w:rightFromText="180" w:vertAnchor="text" w:horzAnchor="margin" w:tblpY="9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17"/>
        <w:gridCol w:w="2291"/>
        <w:gridCol w:w="2034"/>
        <w:gridCol w:w="1592"/>
        <w:gridCol w:w="1628"/>
      </w:tblGrid>
      <w:tr w:rsidR="00973264" w:rsidRPr="008F6EA0" w:rsidTr="00973264">
        <w:trPr>
          <w:trHeight w:val="380"/>
        </w:trPr>
        <w:tc>
          <w:tcPr>
            <w:tcW w:w="1213" w:type="pct"/>
            <w:vMerge w:val="restart"/>
            <w:vAlign w:val="center"/>
          </w:tcPr>
          <w:p w:rsidR="00973264" w:rsidRPr="008F6EA0" w:rsidRDefault="00FB6664" w:rsidP="003E781A">
            <w:pPr>
              <w:pStyle w:val="aff6"/>
              <w:ind w:firstLineChars="0" w:firstLine="0"/>
              <w:jc w:val="center"/>
              <w:rPr>
                <w:rFonts w:ascii="Times New Roman" w:eastAsiaTheme="minorEastAsia"/>
                <w:szCs w:val="21"/>
              </w:rPr>
            </w:pPr>
            <w:r w:rsidRPr="008F6EA0">
              <w:rPr>
                <w:rFonts w:ascii="Times New Roman" w:eastAsiaTheme="minorEastAsia" w:hAnsiTheme="minorEastAsia"/>
                <w:szCs w:val="21"/>
              </w:rPr>
              <w:t>样品</w:t>
            </w:r>
            <w:r w:rsidR="00973264" w:rsidRPr="008F6EA0">
              <w:rPr>
                <w:rFonts w:ascii="Times New Roman" w:eastAsiaTheme="minorEastAsia" w:hAnsiTheme="minorEastAsia"/>
                <w:szCs w:val="21"/>
              </w:rPr>
              <w:t>号</w:t>
            </w:r>
          </w:p>
        </w:tc>
        <w:tc>
          <w:tcPr>
            <w:tcW w:w="3787" w:type="pct"/>
            <w:gridSpan w:val="4"/>
            <w:vAlign w:val="center"/>
          </w:tcPr>
          <w:p w:rsidR="00973264" w:rsidRPr="008F6EA0" w:rsidRDefault="00973264" w:rsidP="00261D9F">
            <w:pPr>
              <w:pStyle w:val="aff6"/>
              <w:ind w:firstLineChars="0" w:firstLine="0"/>
              <w:jc w:val="center"/>
              <w:rPr>
                <w:rFonts w:ascii="Times New Roman" w:eastAsiaTheme="minorEastAsia"/>
                <w:szCs w:val="21"/>
              </w:rPr>
            </w:pPr>
            <w:r w:rsidRPr="008F6EA0">
              <w:rPr>
                <w:rFonts w:ascii="Times New Roman" w:eastAsiaTheme="minorEastAsia" w:hAnsiTheme="minorEastAsia"/>
                <w:szCs w:val="21"/>
              </w:rPr>
              <w:t>渗透时间（</w:t>
            </w:r>
            <w:r w:rsidRPr="008F6EA0">
              <w:rPr>
                <w:rFonts w:ascii="Times New Roman" w:eastAsiaTheme="minorEastAsia"/>
                <w:szCs w:val="21"/>
              </w:rPr>
              <w:t>50g/L</w:t>
            </w:r>
            <w:r w:rsidRPr="008F6EA0">
              <w:rPr>
                <w:rFonts w:ascii="Times New Roman" w:eastAsiaTheme="minorEastAsia" w:hAnsiTheme="minorEastAsia"/>
                <w:szCs w:val="21"/>
              </w:rPr>
              <w:t>碱液浓度）</w:t>
            </w:r>
            <w:r w:rsidRPr="008F6EA0">
              <w:rPr>
                <w:rFonts w:ascii="Times New Roman" w:eastAsiaTheme="minorEastAsia"/>
                <w:szCs w:val="21"/>
              </w:rPr>
              <w:t>/s</w:t>
            </w:r>
          </w:p>
        </w:tc>
      </w:tr>
      <w:tr w:rsidR="00973264" w:rsidRPr="008F6EA0" w:rsidTr="00973264">
        <w:trPr>
          <w:trHeight w:val="240"/>
        </w:trPr>
        <w:tc>
          <w:tcPr>
            <w:tcW w:w="1213" w:type="pct"/>
            <w:vMerge/>
            <w:vAlign w:val="center"/>
          </w:tcPr>
          <w:p w:rsidR="00973264" w:rsidRPr="008F6EA0" w:rsidRDefault="00973264" w:rsidP="003E781A">
            <w:pPr>
              <w:pStyle w:val="aff6"/>
              <w:ind w:firstLineChars="0" w:firstLine="0"/>
              <w:jc w:val="center"/>
              <w:rPr>
                <w:rFonts w:ascii="Times New Roman" w:eastAsiaTheme="minorEastAsia"/>
                <w:szCs w:val="21"/>
              </w:rPr>
            </w:pPr>
          </w:p>
        </w:tc>
        <w:tc>
          <w:tcPr>
            <w:tcW w:w="1150" w:type="pct"/>
            <w:vAlign w:val="center"/>
          </w:tcPr>
          <w:p w:rsidR="00973264" w:rsidRPr="008F6EA0" w:rsidRDefault="00973264" w:rsidP="003E781A">
            <w:pPr>
              <w:pStyle w:val="aff6"/>
              <w:ind w:firstLineChars="0" w:firstLine="0"/>
              <w:jc w:val="center"/>
              <w:rPr>
                <w:rFonts w:ascii="Times New Roman" w:eastAsiaTheme="minorEastAsia"/>
                <w:szCs w:val="21"/>
              </w:rPr>
            </w:pPr>
            <w:r w:rsidRPr="008F6EA0">
              <w:rPr>
                <w:rFonts w:ascii="Times New Roman" w:eastAsiaTheme="minorEastAsia"/>
                <w:szCs w:val="21"/>
              </w:rPr>
              <w:t>0.3g</w:t>
            </w:r>
          </w:p>
        </w:tc>
        <w:tc>
          <w:tcPr>
            <w:tcW w:w="1021" w:type="pct"/>
            <w:vAlign w:val="center"/>
          </w:tcPr>
          <w:p w:rsidR="00973264" w:rsidRPr="008F6EA0" w:rsidRDefault="00973264" w:rsidP="003E781A">
            <w:pPr>
              <w:pStyle w:val="aff6"/>
              <w:ind w:firstLineChars="0" w:firstLine="0"/>
              <w:jc w:val="center"/>
              <w:rPr>
                <w:rFonts w:ascii="Times New Roman" w:eastAsiaTheme="minorEastAsia"/>
                <w:szCs w:val="21"/>
              </w:rPr>
            </w:pPr>
            <w:r w:rsidRPr="008F6EA0">
              <w:rPr>
                <w:rFonts w:ascii="Times New Roman" w:eastAsiaTheme="minorEastAsia"/>
                <w:szCs w:val="21"/>
              </w:rPr>
              <w:t>0.5g</w:t>
            </w:r>
          </w:p>
        </w:tc>
        <w:tc>
          <w:tcPr>
            <w:tcW w:w="799" w:type="pct"/>
            <w:vAlign w:val="center"/>
          </w:tcPr>
          <w:p w:rsidR="00973264" w:rsidRPr="008F6EA0" w:rsidRDefault="00973264" w:rsidP="003E781A">
            <w:pPr>
              <w:pStyle w:val="aff6"/>
              <w:ind w:firstLineChars="0" w:firstLine="0"/>
              <w:jc w:val="center"/>
              <w:rPr>
                <w:rFonts w:ascii="Times New Roman" w:eastAsiaTheme="minorEastAsia"/>
                <w:szCs w:val="21"/>
              </w:rPr>
            </w:pPr>
            <w:r w:rsidRPr="008F6EA0">
              <w:rPr>
                <w:rFonts w:ascii="Times New Roman" w:eastAsiaTheme="minorEastAsia"/>
                <w:szCs w:val="21"/>
              </w:rPr>
              <w:t>1.0g</w:t>
            </w:r>
          </w:p>
        </w:tc>
        <w:tc>
          <w:tcPr>
            <w:tcW w:w="817" w:type="pct"/>
            <w:vAlign w:val="center"/>
          </w:tcPr>
          <w:p w:rsidR="00973264" w:rsidRPr="008F6EA0" w:rsidRDefault="00973264" w:rsidP="003E781A">
            <w:pPr>
              <w:pStyle w:val="aff6"/>
              <w:ind w:firstLineChars="0" w:firstLine="0"/>
              <w:jc w:val="center"/>
              <w:rPr>
                <w:rFonts w:ascii="Times New Roman" w:eastAsiaTheme="minorEastAsia"/>
                <w:szCs w:val="21"/>
              </w:rPr>
            </w:pPr>
            <w:r w:rsidRPr="008F6EA0">
              <w:rPr>
                <w:rFonts w:ascii="Times New Roman" w:eastAsiaTheme="minorEastAsia"/>
                <w:szCs w:val="21"/>
              </w:rPr>
              <w:t>1.5g</w:t>
            </w:r>
          </w:p>
        </w:tc>
      </w:tr>
      <w:tr w:rsidR="00973264" w:rsidRPr="008F6EA0" w:rsidTr="00973264">
        <w:tc>
          <w:tcPr>
            <w:tcW w:w="1213" w:type="pct"/>
            <w:vAlign w:val="center"/>
          </w:tcPr>
          <w:p w:rsidR="00973264" w:rsidRPr="008F6EA0" w:rsidRDefault="00973264" w:rsidP="003E781A">
            <w:pPr>
              <w:tabs>
                <w:tab w:val="left" w:pos="1140"/>
              </w:tabs>
              <w:spacing w:line="300" w:lineRule="auto"/>
              <w:jc w:val="center"/>
              <w:rPr>
                <w:rFonts w:eastAsiaTheme="minorEastAsia"/>
                <w:color w:val="000000"/>
                <w:szCs w:val="21"/>
                <w:vertAlign w:val="subscript"/>
              </w:rPr>
            </w:pPr>
            <w:r w:rsidRPr="008F6EA0">
              <w:rPr>
                <w:rFonts w:eastAsiaTheme="minorEastAsia"/>
                <w:color w:val="000000"/>
                <w:szCs w:val="21"/>
              </w:rPr>
              <w:t>1</w:t>
            </w:r>
            <w:r w:rsidRPr="008F6EA0">
              <w:rPr>
                <w:rFonts w:eastAsiaTheme="minorEastAsia"/>
                <w:color w:val="000000"/>
                <w:szCs w:val="21"/>
                <w:vertAlign w:val="superscript"/>
              </w:rPr>
              <w:t>#</w:t>
            </w:r>
            <w:r w:rsidRPr="008F6EA0">
              <w:rPr>
                <w:rFonts w:eastAsiaTheme="minorEastAsia" w:hAnsiTheme="minorEastAsia"/>
                <w:color w:val="000000"/>
                <w:szCs w:val="21"/>
              </w:rPr>
              <w:t>（</w:t>
            </w:r>
            <w:r w:rsidR="00E9018D" w:rsidRPr="008F6EA0">
              <w:rPr>
                <w:rFonts w:eastAsiaTheme="minorEastAsia"/>
                <w:color w:val="000000"/>
                <w:szCs w:val="21"/>
              </w:rPr>
              <w:t>107A</w:t>
            </w:r>
            <w:r w:rsidRPr="008F6EA0">
              <w:rPr>
                <w:rFonts w:eastAsiaTheme="minorEastAsia" w:hAnsiTheme="minorEastAsia"/>
                <w:color w:val="000000"/>
                <w:szCs w:val="21"/>
              </w:rPr>
              <w:t>）</w:t>
            </w:r>
          </w:p>
        </w:tc>
        <w:tc>
          <w:tcPr>
            <w:tcW w:w="1150" w:type="pct"/>
            <w:vAlign w:val="center"/>
          </w:tcPr>
          <w:p w:rsidR="00973264" w:rsidRPr="008F6EA0" w:rsidRDefault="00973264" w:rsidP="003E781A">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3min</w:t>
            </w:r>
          </w:p>
        </w:tc>
        <w:tc>
          <w:tcPr>
            <w:tcW w:w="1021"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97.6</w:t>
            </w:r>
          </w:p>
        </w:tc>
        <w:tc>
          <w:tcPr>
            <w:tcW w:w="799"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26.6</w:t>
            </w:r>
          </w:p>
        </w:tc>
        <w:tc>
          <w:tcPr>
            <w:tcW w:w="817"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17.0</w:t>
            </w:r>
          </w:p>
        </w:tc>
      </w:tr>
      <w:tr w:rsidR="00973264" w:rsidRPr="008F6EA0" w:rsidTr="00973264">
        <w:tc>
          <w:tcPr>
            <w:tcW w:w="1213" w:type="pct"/>
            <w:vAlign w:val="center"/>
          </w:tcPr>
          <w:p w:rsidR="00973264" w:rsidRPr="008F6EA0" w:rsidRDefault="00973264" w:rsidP="003E781A">
            <w:pPr>
              <w:tabs>
                <w:tab w:val="left" w:pos="1140"/>
              </w:tabs>
              <w:spacing w:line="300" w:lineRule="auto"/>
              <w:jc w:val="center"/>
              <w:rPr>
                <w:rFonts w:eastAsiaTheme="minorEastAsia"/>
                <w:color w:val="000000"/>
                <w:szCs w:val="21"/>
              </w:rPr>
            </w:pPr>
            <w:r w:rsidRPr="008F6EA0">
              <w:rPr>
                <w:rFonts w:eastAsiaTheme="minorEastAsia"/>
                <w:color w:val="000000"/>
                <w:szCs w:val="21"/>
              </w:rPr>
              <w:t>2</w:t>
            </w:r>
            <w:r w:rsidR="00495D3F" w:rsidRPr="008F6EA0">
              <w:rPr>
                <w:rFonts w:eastAsiaTheme="minorEastAsia"/>
                <w:color w:val="000000"/>
                <w:szCs w:val="21"/>
                <w:vertAlign w:val="superscript"/>
              </w:rPr>
              <w:t>#</w:t>
            </w:r>
            <w:r w:rsidR="00495D3F" w:rsidRPr="008F6EA0">
              <w:rPr>
                <w:rFonts w:eastAsiaTheme="minorEastAsia" w:hAnsiTheme="minorEastAsia"/>
                <w:color w:val="000000"/>
                <w:szCs w:val="21"/>
              </w:rPr>
              <w:t>（</w:t>
            </w:r>
            <w:r w:rsidR="00495D3F" w:rsidRPr="008F6EA0">
              <w:rPr>
                <w:rFonts w:eastAsiaTheme="minorEastAsia"/>
                <w:color w:val="000000"/>
                <w:szCs w:val="21"/>
              </w:rPr>
              <w:t>107C</w:t>
            </w:r>
            <w:r w:rsidR="00495D3F" w:rsidRPr="008F6EA0">
              <w:rPr>
                <w:rFonts w:eastAsiaTheme="minorEastAsia" w:hAnsiTheme="minorEastAsia"/>
                <w:color w:val="000000"/>
                <w:szCs w:val="21"/>
              </w:rPr>
              <w:t>）</w:t>
            </w:r>
          </w:p>
        </w:tc>
        <w:tc>
          <w:tcPr>
            <w:tcW w:w="1150" w:type="pct"/>
            <w:vAlign w:val="center"/>
          </w:tcPr>
          <w:p w:rsidR="00973264" w:rsidRPr="008F6EA0" w:rsidRDefault="00973264" w:rsidP="003E781A">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4min</w:t>
            </w:r>
          </w:p>
        </w:tc>
        <w:tc>
          <w:tcPr>
            <w:tcW w:w="1021"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77.9</w:t>
            </w:r>
          </w:p>
        </w:tc>
        <w:tc>
          <w:tcPr>
            <w:tcW w:w="799"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18.1</w:t>
            </w:r>
          </w:p>
        </w:tc>
        <w:tc>
          <w:tcPr>
            <w:tcW w:w="817"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11.4</w:t>
            </w:r>
          </w:p>
        </w:tc>
      </w:tr>
      <w:tr w:rsidR="00973264" w:rsidRPr="008F6EA0" w:rsidTr="00973264">
        <w:tc>
          <w:tcPr>
            <w:tcW w:w="1213" w:type="pct"/>
            <w:vAlign w:val="center"/>
          </w:tcPr>
          <w:p w:rsidR="00973264" w:rsidRPr="008F6EA0" w:rsidRDefault="00973264" w:rsidP="003E781A">
            <w:pPr>
              <w:tabs>
                <w:tab w:val="left" w:pos="1140"/>
              </w:tabs>
              <w:spacing w:line="300" w:lineRule="auto"/>
              <w:jc w:val="center"/>
              <w:rPr>
                <w:rFonts w:eastAsiaTheme="minorEastAsia"/>
                <w:color w:val="000000"/>
                <w:szCs w:val="21"/>
              </w:rPr>
            </w:pPr>
            <w:r w:rsidRPr="008F6EA0">
              <w:rPr>
                <w:rFonts w:eastAsiaTheme="minorEastAsia"/>
                <w:color w:val="000000"/>
                <w:szCs w:val="21"/>
              </w:rPr>
              <w:t>3</w:t>
            </w:r>
            <w:r w:rsidR="00495D3F" w:rsidRPr="008F6EA0">
              <w:rPr>
                <w:rFonts w:eastAsiaTheme="minorEastAsia"/>
                <w:color w:val="000000"/>
                <w:szCs w:val="21"/>
                <w:vertAlign w:val="superscript"/>
              </w:rPr>
              <w:t>#</w:t>
            </w:r>
            <w:r w:rsidR="00495D3F" w:rsidRPr="008F6EA0">
              <w:rPr>
                <w:rFonts w:eastAsiaTheme="minorEastAsia" w:hAnsiTheme="minorEastAsia"/>
                <w:color w:val="000000"/>
                <w:szCs w:val="21"/>
              </w:rPr>
              <w:t>（</w:t>
            </w:r>
            <w:r w:rsidR="00495D3F" w:rsidRPr="008F6EA0">
              <w:rPr>
                <w:rFonts w:eastAsiaTheme="minorEastAsia"/>
                <w:color w:val="000000"/>
                <w:szCs w:val="21"/>
              </w:rPr>
              <w:t>108B</w:t>
            </w:r>
            <w:r w:rsidR="00495D3F" w:rsidRPr="008F6EA0">
              <w:rPr>
                <w:rFonts w:eastAsiaTheme="minorEastAsia" w:hAnsiTheme="minorEastAsia"/>
                <w:color w:val="000000"/>
                <w:szCs w:val="21"/>
              </w:rPr>
              <w:t>）</w:t>
            </w:r>
          </w:p>
        </w:tc>
        <w:tc>
          <w:tcPr>
            <w:tcW w:w="1150" w:type="pct"/>
            <w:vAlign w:val="center"/>
          </w:tcPr>
          <w:p w:rsidR="00973264" w:rsidRPr="008F6EA0" w:rsidRDefault="00973264" w:rsidP="003E781A">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3min</w:t>
            </w:r>
          </w:p>
        </w:tc>
        <w:tc>
          <w:tcPr>
            <w:tcW w:w="1021"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39.5</w:t>
            </w:r>
          </w:p>
        </w:tc>
        <w:tc>
          <w:tcPr>
            <w:tcW w:w="799"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13.7</w:t>
            </w:r>
          </w:p>
        </w:tc>
        <w:tc>
          <w:tcPr>
            <w:tcW w:w="817"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8.5</w:t>
            </w:r>
          </w:p>
        </w:tc>
      </w:tr>
      <w:tr w:rsidR="00973264" w:rsidRPr="008F6EA0" w:rsidTr="00973264">
        <w:tc>
          <w:tcPr>
            <w:tcW w:w="1213" w:type="pct"/>
            <w:vAlign w:val="center"/>
          </w:tcPr>
          <w:p w:rsidR="00973264" w:rsidRPr="008F6EA0" w:rsidRDefault="00973264" w:rsidP="003E781A">
            <w:pPr>
              <w:tabs>
                <w:tab w:val="left" w:pos="1140"/>
              </w:tabs>
              <w:spacing w:line="300" w:lineRule="auto"/>
              <w:jc w:val="center"/>
              <w:rPr>
                <w:rFonts w:eastAsiaTheme="minorEastAsia"/>
                <w:color w:val="000000"/>
                <w:szCs w:val="21"/>
              </w:rPr>
            </w:pPr>
            <w:r w:rsidRPr="008F6EA0">
              <w:rPr>
                <w:rFonts w:eastAsiaTheme="minorEastAsia"/>
                <w:color w:val="000000"/>
                <w:szCs w:val="21"/>
              </w:rPr>
              <w:t>4</w:t>
            </w:r>
            <w:r w:rsidR="00495D3F" w:rsidRPr="008F6EA0">
              <w:rPr>
                <w:rFonts w:eastAsiaTheme="minorEastAsia"/>
                <w:color w:val="000000"/>
                <w:szCs w:val="21"/>
                <w:vertAlign w:val="superscript"/>
              </w:rPr>
              <w:t>#</w:t>
            </w:r>
            <w:r w:rsidR="00495D3F" w:rsidRPr="008F6EA0">
              <w:rPr>
                <w:rFonts w:eastAsiaTheme="minorEastAsia" w:hAnsiTheme="minorEastAsia"/>
                <w:color w:val="000000"/>
                <w:szCs w:val="21"/>
              </w:rPr>
              <w:t>（</w:t>
            </w:r>
            <w:r w:rsidR="00495D3F" w:rsidRPr="008F6EA0">
              <w:rPr>
                <w:rFonts w:eastAsiaTheme="minorEastAsia"/>
                <w:color w:val="000000"/>
                <w:szCs w:val="21"/>
              </w:rPr>
              <w:t>170A</w:t>
            </w:r>
            <w:r w:rsidR="00495D3F" w:rsidRPr="008F6EA0">
              <w:rPr>
                <w:rFonts w:eastAsiaTheme="minorEastAsia" w:hAnsiTheme="minorEastAsia"/>
                <w:color w:val="000000"/>
                <w:szCs w:val="21"/>
              </w:rPr>
              <w:t>）</w:t>
            </w:r>
          </w:p>
        </w:tc>
        <w:tc>
          <w:tcPr>
            <w:tcW w:w="1150" w:type="pct"/>
            <w:vAlign w:val="center"/>
          </w:tcPr>
          <w:p w:rsidR="00973264" w:rsidRPr="008F6EA0" w:rsidRDefault="00973264" w:rsidP="003E781A">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5min</w:t>
            </w:r>
          </w:p>
        </w:tc>
        <w:tc>
          <w:tcPr>
            <w:tcW w:w="1021"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140.7</w:t>
            </w:r>
          </w:p>
        </w:tc>
        <w:tc>
          <w:tcPr>
            <w:tcW w:w="799"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34.7</w:t>
            </w:r>
          </w:p>
        </w:tc>
        <w:tc>
          <w:tcPr>
            <w:tcW w:w="817"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17.6</w:t>
            </w:r>
          </w:p>
        </w:tc>
      </w:tr>
      <w:tr w:rsidR="00973264" w:rsidRPr="008F6EA0" w:rsidTr="00973264">
        <w:tc>
          <w:tcPr>
            <w:tcW w:w="1213" w:type="pct"/>
            <w:vAlign w:val="center"/>
          </w:tcPr>
          <w:p w:rsidR="00973264" w:rsidRPr="008F6EA0" w:rsidRDefault="00973264" w:rsidP="003E781A">
            <w:pPr>
              <w:tabs>
                <w:tab w:val="left" w:pos="1140"/>
              </w:tabs>
              <w:spacing w:line="300" w:lineRule="auto"/>
              <w:jc w:val="center"/>
              <w:rPr>
                <w:rFonts w:eastAsiaTheme="minorEastAsia"/>
                <w:color w:val="000000"/>
                <w:szCs w:val="21"/>
              </w:rPr>
            </w:pPr>
            <w:r w:rsidRPr="008F6EA0">
              <w:rPr>
                <w:rFonts w:eastAsiaTheme="minorEastAsia"/>
                <w:color w:val="000000"/>
                <w:szCs w:val="21"/>
              </w:rPr>
              <w:t>5</w:t>
            </w:r>
            <w:r w:rsidR="00495D3F" w:rsidRPr="008F6EA0">
              <w:rPr>
                <w:rFonts w:eastAsiaTheme="minorEastAsia"/>
                <w:color w:val="000000"/>
                <w:szCs w:val="21"/>
                <w:vertAlign w:val="superscript"/>
              </w:rPr>
              <w:t>#</w:t>
            </w:r>
            <w:r w:rsidR="00495D3F" w:rsidRPr="008F6EA0">
              <w:rPr>
                <w:rFonts w:eastAsiaTheme="minorEastAsia" w:hAnsiTheme="minorEastAsia"/>
                <w:color w:val="000000"/>
                <w:szCs w:val="21"/>
              </w:rPr>
              <w:t>（</w:t>
            </w:r>
            <w:r w:rsidR="00495D3F" w:rsidRPr="008F6EA0">
              <w:rPr>
                <w:rFonts w:eastAsiaTheme="minorEastAsia"/>
                <w:color w:val="000000"/>
                <w:szCs w:val="21"/>
              </w:rPr>
              <w:t>188</w:t>
            </w:r>
            <w:r w:rsidR="00495D3F" w:rsidRPr="008F6EA0">
              <w:rPr>
                <w:rFonts w:eastAsiaTheme="minorEastAsia" w:hAnsiTheme="minorEastAsia"/>
                <w:color w:val="000000"/>
                <w:szCs w:val="21"/>
              </w:rPr>
              <w:t>）</w:t>
            </w:r>
          </w:p>
        </w:tc>
        <w:tc>
          <w:tcPr>
            <w:tcW w:w="1150" w:type="pct"/>
            <w:vAlign w:val="center"/>
          </w:tcPr>
          <w:p w:rsidR="00973264" w:rsidRPr="008F6EA0" w:rsidRDefault="00973264" w:rsidP="003E781A">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3min</w:t>
            </w:r>
          </w:p>
        </w:tc>
        <w:tc>
          <w:tcPr>
            <w:tcW w:w="1021"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52.0</w:t>
            </w:r>
          </w:p>
        </w:tc>
        <w:tc>
          <w:tcPr>
            <w:tcW w:w="799"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21.5</w:t>
            </w:r>
          </w:p>
        </w:tc>
        <w:tc>
          <w:tcPr>
            <w:tcW w:w="817"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14.6</w:t>
            </w:r>
          </w:p>
        </w:tc>
      </w:tr>
      <w:tr w:rsidR="00973264" w:rsidRPr="008F6EA0" w:rsidTr="00973264">
        <w:tc>
          <w:tcPr>
            <w:tcW w:w="1213" w:type="pct"/>
            <w:vAlign w:val="center"/>
          </w:tcPr>
          <w:p w:rsidR="00973264" w:rsidRPr="008F6EA0" w:rsidRDefault="00973264" w:rsidP="003E781A">
            <w:pPr>
              <w:tabs>
                <w:tab w:val="left" w:pos="1140"/>
              </w:tabs>
              <w:spacing w:line="300" w:lineRule="auto"/>
              <w:jc w:val="center"/>
              <w:rPr>
                <w:rFonts w:eastAsiaTheme="minorEastAsia"/>
                <w:color w:val="000000"/>
                <w:szCs w:val="21"/>
              </w:rPr>
            </w:pPr>
            <w:r w:rsidRPr="008F6EA0">
              <w:rPr>
                <w:rFonts w:eastAsiaTheme="minorEastAsia"/>
                <w:color w:val="000000"/>
                <w:szCs w:val="21"/>
              </w:rPr>
              <w:t>6</w:t>
            </w:r>
            <w:r w:rsidR="00495D3F" w:rsidRPr="008F6EA0">
              <w:rPr>
                <w:rFonts w:eastAsiaTheme="minorEastAsia"/>
                <w:color w:val="000000"/>
                <w:szCs w:val="21"/>
                <w:vertAlign w:val="superscript"/>
              </w:rPr>
              <w:t>#</w:t>
            </w:r>
            <w:r w:rsidR="00495D3F" w:rsidRPr="008F6EA0">
              <w:rPr>
                <w:rFonts w:eastAsiaTheme="minorEastAsia" w:hAnsiTheme="minorEastAsia"/>
                <w:color w:val="000000"/>
                <w:szCs w:val="21"/>
              </w:rPr>
              <w:t>（</w:t>
            </w:r>
            <w:r w:rsidR="00495D3F" w:rsidRPr="008F6EA0">
              <w:rPr>
                <w:rFonts w:eastAsiaTheme="minorEastAsia"/>
                <w:color w:val="000000"/>
                <w:szCs w:val="21"/>
              </w:rPr>
              <w:t>125A</w:t>
            </w:r>
            <w:r w:rsidR="00495D3F" w:rsidRPr="008F6EA0">
              <w:rPr>
                <w:rFonts w:eastAsiaTheme="minorEastAsia" w:hAnsiTheme="minorEastAsia"/>
                <w:color w:val="000000"/>
                <w:szCs w:val="21"/>
              </w:rPr>
              <w:t>）</w:t>
            </w:r>
          </w:p>
        </w:tc>
        <w:tc>
          <w:tcPr>
            <w:tcW w:w="1150" w:type="pct"/>
            <w:vAlign w:val="center"/>
          </w:tcPr>
          <w:p w:rsidR="00973264" w:rsidRPr="008F6EA0" w:rsidRDefault="00973264" w:rsidP="003E781A">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6min</w:t>
            </w:r>
          </w:p>
        </w:tc>
        <w:tc>
          <w:tcPr>
            <w:tcW w:w="1021"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149.9</w:t>
            </w:r>
          </w:p>
        </w:tc>
        <w:tc>
          <w:tcPr>
            <w:tcW w:w="799"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53.5</w:t>
            </w:r>
          </w:p>
        </w:tc>
        <w:tc>
          <w:tcPr>
            <w:tcW w:w="817"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29.1</w:t>
            </w:r>
          </w:p>
        </w:tc>
      </w:tr>
      <w:tr w:rsidR="00973264" w:rsidRPr="008F6EA0" w:rsidTr="00973264">
        <w:tc>
          <w:tcPr>
            <w:tcW w:w="1213" w:type="pct"/>
            <w:vAlign w:val="center"/>
          </w:tcPr>
          <w:p w:rsidR="00973264" w:rsidRPr="008F6EA0" w:rsidRDefault="00973264" w:rsidP="003E781A">
            <w:pPr>
              <w:tabs>
                <w:tab w:val="left" w:pos="1140"/>
              </w:tabs>
              <w:spacing w:line="300" w:lineRule="auto"/>
              <w:jc w:val="center"/>
              <w:rPr>
                <w:rFonts w:eastAsiaTheme="minorEastAsia"/>
                <w:color w:val="000000"/>
                <w:szCs w:val="21"/>
              </w:rPr>
            </w:pPr>
            <w:r w:rsidRPr="008F6EA0">
              <w:rPr>
                <w:rFonts w:eastAsiaTheme="minorEastAsia"/>
                <w:color w:val="000000"/>
                <w:szCs w:val="21"/>
              </w:rPr>
              <w:t>7</w:t>
            </w:r>
            <w:r w:rsidR="00495D3F" w:rsidRPr="008F6EA0">
              <w:rPr>
                <w:rFonts w:eastAsiaTheme="minorEastAsia"/>
                <w:color w:val="000000"/>
                <w:szCs w:val="21"/>
                <w:vertAlign w:val="superscript"/>
              </w:rPr>
              <w:t>#</w:t>
            </w:r>
            <w:r w:rsidR="00495D3F" w:rsidRPr="008F6EA0">
              <w:rPr>
                <w:rFonts w:eastAsiaTheme="minorEastAsia" w:hAnsiTheme="minorEastAsia"/>
                <w:color w:val="000000"/>
                <w:szCs w:val="21"/>
              </w:rPr>
              <w:t>（</w:t>
            </w:r>
            <w:r w:rsidR="00495D3F" w:rsidRPr="008F6EA0">
              <w:rPr>
                <w:rFonts w:eastAsiaTheme="minorEastAsia"/>
                <w:color w:val="000000"/>
                <w:szCs w:val="21"/>
              </w:rPr>
              <w:t>125C</w:t>
            </w:r>
            <w:r w:rsidR="00495D3F" w:rsidRPr="008F6EA0">
              <w:rPr>
                <w:rFonts w:eastAsiaTheme="minorEastAsia" w:hAnsiTheme="minorEastAsia"/>
                <w:color w:val="000000"/>
                <w:szCs w:val="21"/>
              </w:rPr>
              <w:t>）</w:t>
            </w:r>
          </w:p>
        </w:tc>
        <w:tc>
          <w:tcPr>
            <w:tcW w:w="1150" w:type="pct"/>
            <w:vAlign w:val="center"/>
          </w:tcPr>
          <w:p w:rsidR="00973264" w:rsidRPr="008F6EA0" w:rsidRDefault="00973264" w:rsidP="003E781A">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6min</w:t>
            </w:r>
          </w:p>
        </w:tc>
        <w:tc>
          <w:tcPr>
            <w:tcW w:w="1021"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169.4</w:t>
            </w:r>
          </w:p>
        </w:tc>
        <w:tc>
          <w:tcPr>
            <w:tcW w:w="799"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54.7</w:t>
            </w:r>
          </w:p>
        </w:tc>
        <w:tc>
          <w:tcPr>
            <w:tcW w:w="817"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28.5</w:t>
            </w:r>
          </w:p>
        </w:tc>
      </w:tr>
      <w:tr w:rsidR="00973264" w:rsidRPr="008F6EA0" w:rsidTr="00973264">
        <w:tc>
          <w:tcPr>
            <w:tcW w:w="1213" w:type="pct"/>
            <w:vAlign w:val="center"/>
          </w:tcPr>
          <w:p w:rsidR="00973264" w:rsidRPr="008F6EA0" w:rsidRDefault="00973264" w:rsidP="003E781A">
            <w:pPr>
              <w:tabs>
                <w:tab w:val="left" w:pos="1140"/>
              </w:tabs>
              <w:spacing w:line="300" w:lineRule="auto"/>
              <w:jc w:val="center"/>
              <w:rPr>
                <w:rFonts w:eastAsiaTheme="minorEastAsia"/>
                <w:color w:val="000000"/>
                <w:szCs w:val="21"/>
              </w:rPr>
            </w:pPr>
            <w:r w:rsidRPr="008F6EA0">
              <w:rPr>
                <w:rFonts w:eastAsiaTheme="minorEastAsia"/>
                <w:color w:val="000000"/>
                <w:szCs w:val="21"/>
              </w:rPr>
              <w:t>8</w:t>
            </w:r>
            <w:r w:rsidR="00495D3F" w:rsidRPr="008F6EA0">
              <w:rPr>
                <w:rFonts w:eastAsiaTheme="minorEastAsia"/>
                <w:color w:val="000000"/>
                <w:szCs w:val="21"/>
                <w:vertAlign w:val="superscript"/>
              </w:rPr>
              <w:t>#</w:t>
            </w:r>
            <w:r w:rsidR="00495D3F" w:rsidRPr="008F6EA0">
              <w:rPr>
                <w:rFonts w:eastAsiaTheme="minorEastAsia" w:hAnsiTheme="minorEastAsia"/>
                <w:color w:val="000000"/>
                <w:szCs w:val="21"/>
              </w:rPr>
              <w:t>（</w:t>
            </w:r>
            <w:r w:rsidR="00495D3F" w:rsidRPr="008F6EA0">
              <w:rPr>
                <w:rFonts w:eastAsiaTheme="minorEastAsia"/>
                <w:color w:val="000000"/>
                <w:szCs w:val="21"/>
              </w:rPr>
              <w:t>125D</w:t>
            </w:r>
            <w:r w:rsidR="00495D3F" w:rsidRPr="008F6EA0">
              <w:rPr>
                <w:rFonts w:eastAsiaTheme="minorEastAsia" w:hAnsiTheme="minorEastAsia"/>
                <w:color w:val="000000"/>
                <w:szCs w:val="21"/>
              </w:rPr>
              <w:t>）</w:t>
            </w:r>
          </w:p>
        </w:tc>
        <w:tc>
          <w:tcPr>
            <w:tcW w:w="1150" w:type="pct"/>
            <w:vAlign w:val="center"/>
          </w:tcPr>
          <w:p w:rsidR="00973264" w:rsidRPr="008F6EA0" w:rsidRDefault="00973264" w:rsidP="003E781A">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8min</w:t>
            </w:r>
          </w:p>
        </w:tc>
        <w:tc>
          <w:tcPr>
            <w:tcW w:w="1021"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92.2</w:t>
            </w:r>
          </w:p>
        </w:tc>
        <w:tc>
          <w:tcPr>
            <w:tcW w:w="799"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31.8</w:t>
            </w:r>
          </w:p>
        </w:tc>
        <w:tc>
          <w:tcPr>
            <w:tcW w:w="817"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16.7</w:t>
            </w:r>
          </w:p>
        </w:tc>
      </w:tr>
      <w:tr w:rsidR="00973264" w:rsidRPr="008F6EA0" w:rsidTr="00973264">
        <w:tc>
          <w:tcPr>
            <w:tcW w:w="1213" w:type="pct"/>
            <w:vAlign w:val="center"/>
          </w:tcPr>
          <w:p w:rsidR="00973264" w:rsidRPr="008F6EA0" w:rsidRDefault="00973264" w:rsidP="003E781A">
            <w:pPr>
              <w:tabs>
                <w:tab w:val="left" w:pos="1140"/>
              </w:tabs>
              <w:spacing w:line="300" w:lineRule="auto"/>
              <w:jc w:val="center"/>
              <w:rPr>
                <w:rFonts w:eastAsiaTheme="minorEastAsia"/>
                <w:color w:val="000000"/>
                <w:szCs w:val="21"/>
              </w:rPr>
            </w:pPr>
            <w:r w:rsidRPr="008F6EA0">
              <w:rPr>
                <w:rFonts w:eastAsiaTheme="minorEastAsia"/>
                <w:color w:val="000000"/>
                <w:szCs w:val="21"/>
              </w:rPr>
              <w:t>9</w:t>
            </w:r>
            <w:r w:rsidR="00495D3F" w:rsidRPr="008F6EA0">
              <w:rPr>
                <w:rFonts w:eastAsiaTheme="minorEastAsia"/>
                <w:color w:val="000000"/>
                <w:szCs w:val="21"/>
                <w:vertAlign w:val="superscript"/>
              </w:rPr>
              <w:t>#</w:t>
            </w:r>
            <w:r w:rsidR="00495D3F" w:rsidRPr="008F6EA0">
              <w:rPr>
                <w:rFonts w:eastAsiaTheme="minorEastAsia" w:hAnsiTheme="minorEastAsia"/>
                <w:color w:val="000000"/>
                <w:szCs w:val="21"/>
              </w:rPr>
              <w:t>（</w:t>
            </w:r>
            <w:r w:rsidR="00495D3F" w:rsidRPr="008F6EA0">
              <w:rPr>
                <w:rFonts w:eastAsiaTheme="minorEastAsia"/>
                <w:color w:val="000000"/>
                <w:szCs w:val="21"/>
              </w:rPr>
              <w:t>125T</w:t>
            </w:r>
            <w:r w:rsidR="00495D3F" w:rsidRPr="008F6EA0">
              <w:rPr>
                <w:rFonts w:eastAsiaTheme="minorEastAsia" w:hAnsiTheme="minorEastAsia"/>
                <w:color w:val="000000"/>
                <w:szCs w:val="21"/>
              </w:rPr>
              <w:t>）</w:t>
            </w:r>
          </w:p>
        </w:tc>
        <w:tc>
          <w:tcPr>
            <w:tcW w:w="1150" w:type="pct"/>
            <w:vAlign w:val="center"/>
          </w:tcPr>
          <w:p w:rsidR="00973264" w:rsidRPr="008F6EA0" w:rsidRDefault="00973264" w:rsidP="003E781A">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4min</w:t>
            </w:r>
          </w:p>
        </w:tc>
        <w:tc>
          <w:tcPr>
            <w:tcW w:w="1021"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55.5</w:t>
            </w:r>
          </w:p>
        </w:tc>
        <w:tc>
          <w:tcPr>
            <w:tcW w:w="799"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25.2</w:t>
            </w:r>
          </w:p>
        </w:tc>
        <w:tc>
          <w:tcPr>
            <w:tcW w:w="817"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15.2</w:t>
            </w:r>
          </w:p>
        </w:tc>
      </w:tr>
      <w:tr w:rsidR="00973264" w:rsidRPr="008F6EA0" w:rsidTr="00973264">
        <w:tc>
          <w:tcPr>
            <w:tcW w:w="1213" w:type="pct"/>
            <w:vAlign w:val="center"/>
          </w:tcPr>
          <w:p w:rsidR="00973264" w:rsidRPr="008F6EA0" w:rsidRDefault="00973264" w:rsidP="003E781A">
            <w:pPr>
              <w:tabs>
                <w:tab w:val="left" w:pos="1140"/>
              </w:tabs>
              <w:spacing w:line="300" w:lineRule="auto"/>
              <w:jc w:val="center"/>
              <w:rPr>
                <w:rFonts w:eastAsiaTheme="minorEastAsia"/>
                <w:color w:val="000000"/>
                <w:szCs w:val="21"/>
              </w:rPr>
            </w:pPr>
            <w:r w:rsidRPr="008F6EA0">
              <w:rPr>
                <w:rFonts w:eastAsiaTheme="minorEastAsia"/>
                <w:color w:val="000000"/>
                <w:szCs w:val="21"/>
              </w:rPr>
              <w:t>10</w:t>
            </w:r>
            <w:r w:rsidR="00495D3F" w:rsidRPr="008F6EA0">
              <w:rPr>
                <w:rFonts w:eastAsiaTheme="minorEastAsia"/>
                <w:color w:val="000000"/>
                <w:szCs w:val="21"/>
                <w:vertAlign w:val="superscript"/>
              </w:rPr>
              <w:t>#</w:t>
            </w:r>
            <w:r w:rsidR="00495D3F" w:rsidRPr="008F6EA0">
              <w:rPr>
                <w:rFonts w:eastAsiaTheme="minorEastAsia" w:hAnsiTheme="minorEastAsia"/>
                <w:color w:val="000000"/>
                <w:szCs w:val="21"/>
              </w:rPr>
              <w:t>（</w:t>
            </w:r>
            <w:r w:rsidR="00495D3F" w:rsidRPr="008F6EA0">
              <w:rPr>
                <w:rFonts w:eastAsiaTheme="minorEastAsia"/>
                <w:color w:val="000000"/>
                <w:szCs w:val="21"/>
              </w:rPr>
              <w:t>SA-6A</w:t>
            </w:r>
            <w:r w:rsidR="00495D3F" w:rsidRPr="008F6EA0">
              <w:rPr>
                <w:rFonts w:eastAsiaTheme="minorEastAsia" w:hAnsiTheme="minorEastAsia"/>
                <w:color w:val="000000"/>
                <w:szCs w:val="21"/>
              </w:rPr>
              <w:t>）</w:t>
            </w:r>
          </w:p>
        </w:tc>
        <w:tc>
          <w:tcPr>
            <w:tcW w:w="1150" w:type="pct"/>
            <w:vAlign w:val="center"/>
          </w:tcPr>
          <w:p w:rsidR="00973264" w:rsidRPr="008F6EA0" w:rsidRDefault="00973264" w:rsidP="003E781A">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7min</w:t>
            </w:r>
          </w:p>
        </w:tc>
        <w:tc>
          <w:tcPr>
            <w:tcW w:w="1021"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78.7</w:t>
            </w:r>
          </w:p>
        </w:tc>
        <w:tc>
          <w:tcPr>
            <w:tcW w:w="799"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33.1</w:t>
            </w:r>
          </w:p>
        </w:tc>
        <w:tc>
          <w:tcPr>
            <w:tcW w:w="817"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20.8</w:t>
            </w:r>
          </w:p>
        </w:tc>
      </w:tr>
      <w:tr w:rsidR="00973264" w:rsidRPr="008F6EA0" w:rsidTr="00973264">
        <w:tc>
          <w:tcPr>
            <w:tcW w:w="1213" w:type="pct"/>
            <w:vAlign w:val="center"/>
          </w:tcPr>
          <w:p w:rsidR="00973264" w:rsidRPr="008F6EA0" w:rsidRDefault="00973264" w:rsidP="003E781A">
            <w:pPr>
              <w:tabs>
                <w:tab w:val="left" w:pos="1140"/>
              </w:tabs>
              <w:spacing w:line="300" w:lineRule="auto"/>
              <w:jc w:val="center"/>
              <w:rPr>
                <w:rFonts w:eastAsiaTheme="minorEastAsia"/>
                <w:color w:val="000000"/>
                <w:szCs w:val="21"/>
              </w:rPr>
            </w:pPr>
            <w:r w:rsidRPr="008F6EA0">
              <w:rPr>
                <w:rFonts w:eastAsiaTheme="minorEastAsia"/>
                <w:color w:val="000000"/>
                <w:szCs w:val="21"/>
              </w:rPr>
              <w:t>11</w:t>
            </w:r>
            <w:r w:rsidR="00495D3F" w:rsidRPr="008F6EA0">
              <w:rPr>
                <w:rFonts w:eastAsiaTheme="minorEastAsia"/>
                <w:color w:val="000000"/>
                <w:szCs w:val="21"/>
                <w:vertAlign w:val="superscript"/>
              </w:rPr>
              <w:t>#</w:t>
            </w:r>
            <w:r w:rsidR="00495D3F" w:rsidRPr="008F6EA0">
              <w:rPr>
                <w:rFonts w:eastAsiaTheme="minorEastAsia" w:hAnsiTheme="minorEastAsia"/>
                <w:color w:val="000000"/>
                <w:szCs w:val="21"/>
              </w:rPr>
              <w:t>（</w:t>
            </w:r>
            <w:r w:rsidR="00FB6664" w:rsidRPr="008F6EA0">
              <w:rPr>
                <w:rFonts w:eastAsiaTheme="minorEastAsia"/>
                <w:color w:val="000000"/>
                <w:szCs w:val="21"/>
              </w:rPr>
              <w:t>SA-7</w:t>
            </w:r>
            <w:r w:rsidR="00495D3F" w:rsidRPr="008F6EA0">
              <w:rPr>
                <w:rFonts w:eastAsiaTheme="minorEastAsia" w:hAnsiTheme="minorEastAsia"/>
                <w:color w:val="000000"/>
                <w:szCs w:val="21"/>
              </w:rPr>
              <w:t>）</w:t>
            </w:r>
          </w:p>
        </w:tc>
        <w:tc>
          <w:tcPr>
            <w:tcW w:w="1150" w:type="pct"/>
            <w:vAlign w:val="center"/>
          </w:tcPr>
          <w:p w:rsidR="00973264" w:rsidRPr="008F6EA0" w:rsidRDefault="00973264" w:rsidP="003E781A">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130</w:t>
            </w:r>
          </w:p>
        </w:tc>
        <w:tc>
          <w:tcPr>
            <w:tcW w:w="1021"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42.1</w:t>
            </w:r>
          </w:p>
        </w:tc>
        <w:tc>
          <w:tcPr>
            <w:tcW w:w="799"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15.0</w:t>
            </w:r>
          </w:p>
        </w:tc>
        <w:tc>
          <w:tcPr>
            <w:tcW w:w="817"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9.4</w:t>
            </w:r>
          </w:p>
        </w:tc>
      </w:tr>
      <w:tr w:rsidR="00973264" w:rsidRPr="008F6EA0" w:rsidTr="00973264">
        <w:tc>
          <w:tcPr>
            <w:tcW w:w="1213" w:type="pct"/>
            <w:vAlign w:val="center"/>
          </w:tcPr>
          <w:p w:rsidR="00973264" w:rsidRPr="008F6EA0" w:rsidRDefault="00973264" w:rsidP="003E781A">
            <w:pPr>
              <w:tabs>
                <w:tab w:val="left" w:pos="1140"/>
              </w:tabs>
              <w:spacing w:line="300" w:lineRule="auto"/>
              <w:jc w:val="center"/>
              <w:rPr>
                <w:rFonts w:eastAsiaTheme="minorEastAsia"/>
                <w:color w:val="000000"/>
                <w:szCs w:val="21"/>
              </w:rPr>
            </w:pPr>
            <w:r w:rsidRPr="008F6EA0">
              <w:rPr>
                <w:rFonts w:eastAsiaTheme="minorEastAsia"/>
                <w:color w:val="000000"/>
                <w:szCs w:val="21"/>
              </w:rPr>
              <w:t>12</w:t>
            </w:r>
            <w:r w:rsidR="00495D3F" w:rsidRPr="008F6EA0">
              <w:rPr>
                <w:rFonts w:eastAsiaTheme="minorEastAsia"/>
                <w:color w:val="000000"/>
                <w:szCs w:val="21"/>
                <w:vertAlign w:val="superscript"/>
              </w:rPr>
              <w:t>#</w:t>
            </w:r>
            <w:r w:rsidR="00495D3F" w:rsidRPr="008F6EA0">
              <w:rPr>
                <w:rFonts w:eastAsiaTheme="minorEastAsia" w:hAnsiTheme="minorEastAsia"/>
                <w:color w:val="000000"/>
                <w:szCs w:val="21"/>
              </w:rPr>
              <w:t>（</w:t>
            </w:r>
            <w:r w:rsidR="00FB6664" w:rsidRPr="008F6EA0">
              <w:rPr>
                <w:rFonts w:eastAsiaTheme="minorEastAsia"/>
                <w:color w:val="000000"/>
                <w:szCs w:val="21"/>
              </w:rPr>
              <w:t>LS88</w:t>
            </w:r>
            <w:r w:rsidR="00495D3F" w:rsidRPr="008F6EA0">
              <w:rPr>
                <w:rFonts w:eastAsiaTheme="minorEastAsia" w:hAnsiTheme="minorEastAsia"/>
                <w:color w:val="000000"/>
                <w:szCs w:val="21"/>
              </w:rPr>
              <w:t>）</w:t>
            </w:r>
          </w:p>
        </w:tc>
        <w:tc>
          <w:tcPr>
            <w:tcW w:w="1150" w:type="pct"/>
            <w:vAlign w:val="center"/>
          </w:tcPr>
          <w:p w:rsidR="00973264" w:rsidRPr="008F6EA0" w:rsidRDefault="00973264" w:rsidP="003E781A">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10min</w:t>
            </w:r>
          </w:p>
        </w:tc>
        <w:tc>
          <w:tcPr>
            <w:tcW w:w="1021" w:type="pct"/>
            <w:vAlign w:val="center"/>
          </w:tcPr>
          <w:p w:rsidR="00973264" w:rsidRPr="008F6EA0" w:rsidRDefault="00973264" w:rsidP="003E781A">
            <w:pPr>
              <w:jc w:val="center"/>
              <w:rPr>
                <w:rFonts w:eastAsiaTheme="minorEastAsia"/>
                <w:color w:val="000000"/>
                <w:szCs w:val="21"/>
              </w:rPr>
            </w:pPr>
            <w:r w:rsidRPr="008F6EA0">
              <w:rPr>
                <w:rFonts w:eastAsiaTheme="minorEastAsia" w:hAnsiTheme="minorEastAsia"/>
                <w:color w:val="000000"/>
                <w:szCs w:val="21"/>
              </w:rPr>
              <w:t>＞</w:t>
            </w:r>
            <w:r w:rsidRPr="008F6EA0">
              <w:rPr>
                <w:rFonts w:eastAsiaTheme="minorEastAsia"/>
                <w:color w:val="000000"/>
                <w:szCs w:val="21"/>
              </w:rPr>
              <w:t>3min</w:t>
            </w:r>
          </w:p>
        </w:tc>
        <w:tc>
          <w:tcPr>
            <w:tcW w:w="799"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25.7</w:t>
            </w:r>
          </w:p>
        </w:tc>
        <w:tc>
          <w:tcPr>
            <w:tcW w:w="817"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13.5</w:t>
            </w:r>
          </w:p>
        </w:tc>
      </w:tr>
      <w:tr w:rsidR="00973264" w:rsidRPr="008F6EA0" w:rsidTr="00973264">
        <w:tc>
          <w:tcPr>
            <w:tcW w:w="1213" w:type="pct"/>
            <w:vAlign w:val="center"/>
          </w:tcPr>
          <w:p w:rsidR="00973264" w:rsidRPr="008F6EA0" w:rsidRDefault="00973264" w:rsidP="003E781A">
            <w:pPr>
              <w:tabs>
                <w:tab w:val="left" w:pos="1140"/>
              </w:tabs>
              <w:spacing w:line="300" w:lineRule="auto"/>
              <w:jc w:val="center"/>
              <w:rPr>
                <w:rFonts w:eastAsiaTheme="minorEastAsia"/>
                <w:color w:val="000000"/>
                <w:szCs w:val="21"/>
              </w:rPr>
            </w:pPr>
            <w:r w:rsidRPr="008F6EA0">
              <w:rPr>
                <w:rFonts w:eastAsiaTheme="minorEastAsia"/>
                <w:color w:val="000000"/>
                <w:szCs w:val="21"/>
              </w:rPr>
              <w:t>13</w:t>
            </w:r>
            <w:r w:rsidR="00495D3F" w:rsidRPr="008F6EA0">
              <w:rPr>
                <w:rFonts w:eastAsiaTheme="minorEastAsia"/>
                <w:color w:val="000000"/>
                <w:szCs w:val="21"/>
                <w:vertAlign w:val="superscript"/>
              </w:rPr>
              <w:t>#</w:t>
            </w:r>
            <w:r w:rsidR="00495D3F" w:rsidRPr="008F6EA0">
              <w:rPr>
                <w:rFonts w:eastAsiaTheme="minorEastAsia" w:hAnsiTheme="minorEastAsia"/>
                <w:color w:val="000000"/>
                <w:szCs w:val="21"/>
              </w:rPr>
              <w:t>（</w:t>
            </w:r>
            <w:r w:rsidR="00FB6664" w:rsidRPr="008F6EA0">
              <w:rPr>
                <w:rFonts w:eastAsiaTheme="minorEastAsia"/>
                <w:color w:val="000000"/>
                <w:szCs w:val="21"/>
              </w:rPr>
              <w:t>M-170</w:t>
            </w:r>
            <w:r w:rsidR="00495D3F" w:rsidRPr="008F6EA0">
              <w:rPr>
                <w:rFonts w:eastAsiaTheme="minorEastAsia" w:hAnsiTheme="minorEastAsia"/>
                <w:color w:val="000000"/>
                <w:szCs w:val="21"/>
              </w:rPr>
              <w:t>）</w:t>
            </w:r>
          </w:p>
        </w:tc>
        <w:tc>
          <w:tcPr>
            <w:tcW w:w="1150" w:type="pct"/>
            <w:vAlign w:val="center"/>
          </w:tcPr>
          <w:p w:rsidR="00973264" w:rsidRPr="008F6EA0" w:rsidRDefault="00973264" w:rsidP="003E781A">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10min</w:t>
            </w:r>
          </w:p>
        </w:tc>
        <w:tc>
          <w:tcPr>
            <w:tcW w:w="1021" w:type="pct"/>
            <w:vAlign w:val="center"/>
          </w:tcPr>
          <w:p w:rsidR="00973264" w:rsidRPr="008F6EA0" w:rsidRDefault="00973264" w:rsidP="003E781A">
            <w:pPr>
              <w:jc w:val="center"/>
              <w:rPr>
                <w:rFonts w:eastAsiaTheme="minorEastAsia"/>
                <w:color w:val="000000"/>
                <w:szCs w:val="21"/>
              </w:rPr>
            </w:pPr>
            <w:r w:rsidRPr="008F6EA0">
              <w:rPr>
                <w:rFonts w:eastAsiaTheme="minorEastAsia" w:hAnsiTheme="minorEastAsia"/>
                <w:color w:val="000000"/>
                <w:szCs w:val="21"/>
              </w:rPr>
              <w:t>＞</w:t>
            </w:r>
            <w:r w:rsidRPr="008F6EA0">
              <w:rPr>
                <w:rFonts w:eastAsiaTheme="minorEastAsia"/>
                <w:color w:val="000000"/>
                <w:szCs w:val="21"/>
              </w:rPr>
              <w:t>3min</w:t>
            </w:r>
          </w:p>
        </w:tc>
        <w:tc>
          <w:tcPr>
            <w:tcW w:w="799"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39.4</w:t>
            </w:r>
          </w:p>
        </w:tc>
        <w:tc>
          <w:tcPr>
            <w:tcW w:w="817"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17.6</w:t>
            </w:r>
          </w:p>
        </w:tc>
      </w:tr>
      <w:tr w:rsidR="00973264" w:rsidRPr="008F6EA0" w:rsidTr="00973264">
        <w:tc>
          <w:tcPr>
            <w:tcW w:w="1213" w:type="pct"/>
            <w:vAlign w:val="center"/>
          </w:tcPr>
          <w:p w:rsidR="00973264" w:rsidRPr="008F6EA0" w:rsidRDefault="00973264" w:rsidP="003E781A">
            <w:pPr>
              <w:tabs>
                <w:tab w:val="left" w:pos="1140"/>
              </w:tabs>
              <w:spacing w:line="300" w:lineRule="auto"/>
              <w:jc w:val="center"/>
              <w:rPr>
                <w:rFonts w:eastAsiaTheme="minorEastAsia"/>
                <w:color w:val="000000"/>
                <w:szCs w:val="21"/>
              </w:rPr>
            </w:pPr>
            <w:r w:rsidRPr="008F6EA0">
              <w:rPr>
                <w:rFonts w:eastAsiaTheme="minorEastAsia"/>
                <w:color w:val="000000"/>
                <w:szCs w:val="21"/>
              </w:rPr>
              <w:t>14</w:t>
            </w:r>
            <w:r w:rsidR="00495D3F" w:rsidRPr="008F6EA0">
              <w:rPr>
                <w:rFonts w:eastAsiaTheme="minorEastAsia"/>
                <w:color w:val="000000"/>
                <w:szCs w:val="21"/>
                <w:vertAlign w:val="superscript"/>
              </w:rPr>
              <w:t>#</w:t>
            </w:r>
            <w:r w:rsidR="00495D3F" w:rsidRPr="008F6EA0">
              <w:rPr>
                <w:rFonts w:eastAsiaTheme="minorEastAsia" w:hAnsiTheme="minorEastAsia"/>
                <w:color w:val="000000"/>
                <w:szCs w:val="21"/>
              </w:rPr>
              <w:t>（</w:t>
            </w:r>
            <w:r w:rsidR="00FB6664" w:rsidRPr="008F6EA0">
              <w:rPr>
                <w:rFonts w:eastAsiaTheme="minorEastAsia"/>
                <w:color w:val="000000"/>
                <w:szCs w:val="21"/>
              </w:rPr>
              <w:t>M-170B</w:t>
            </w:r>
            <w:r w:rsidR="00495D3F" w:rsidRPr="008F6EA0">
              <w:rPr>
                <w:rFonts w:eastAsiaTheme="minorEastAsia" w:hAnsiTheme="minorEastAsia"/>
                <w:color w:val="000000"/>
                <w:szCs w:val="21"/>
              </w:rPr>
              <w:t>）</w:t>
            </w:r>
          </w:p>
        </w:tc>
        <w:tc>
          <w:tcPr>
            <w:tcW w:w="1150" w:type="pct"/>
            <w:vAlign w:val="center"/>
          </w:tcPr>
          <w:p w:rsidR="00973264" w:rsidRPr="008F6EA0" w:rsidRDefault="00973264" w:rsidP="003E781A">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6min</w:t>
            </w:r>
          </w:p>
        </w:tc>
        <w:tc>
          <w:tcPr>
            <w:tcW w:w="1021"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131.9</w:t>
            </w:r>
          </w:p>
        </w:tc>
        <w:tc>
          <w:tcPr>
            <w:tcW w:w="799"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27.2</w:t>
            </w:r>
          </w:p>
        </w:tc>
        <w:tc>
          <w:tcPr>
            <w:tcW w:w="817"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14.4</w:t>
            </w:r>
          </w:p>
        </w:tc>
      </w:tr>
      <w:tr w:rsidR="00973264" w:rsidRPr="008F6EA0" w:rsidTr="00973264">
        <w:tc>
          <w:tcPr>
            <w:tcW w:w="1213" w:type="pct"/>
            <w:vAlign w:val="center"/>
          </w:tcPr>
          <w:p w:rsidR="00973264" w:rsidRPr="008F6EA0" w:rsidRDefault="00973264" w:rsidP="003E781A">
            <w:pPr>
              <w:tabs>
                <w:tab w:val="left" w:pos="1140"/>
              </w:tabs>
              <w:spacing w:line="300" w:lineRule="auto"/>
              <w:jc w:val="center"/>
              <w:rPr>
                <w:rFonts w:eastAsiaTheme="minorEastAsia"/>
                <w:color w:val="000000"/>
                <w:szCs w:val="21"/>
              </w:rPr>
            </w:pPr>
            <w:r w:rsidRPr="008F6EA0">
              <w:rPr>
                <w:rFonts w:eastAsiaTheme="minorEastAsia"/>
                <w:color w:val="000000"/>
                <w:szCs w:val="21"/>
              </w:rPr>
              <w:t>15</w:t>
            </w:r>
            <w:r w:rsidR="00495D3F" w:rsidRPr="008F6EA0">
              <w:rPr>
                <w:rFonts w:eastAsiaTheme="minorEastAsia"/>
                <w:color w:val="000000"/>
                <w:szCs w:val="21"/>
                <w:vertAlign w:val="superscript"/>
              </w:rPr>
              <w:t>#</w:t>
            </w:r>
            <w:r w:rsidR="00495D3F" w:rsidRPr="008F6EA0">
              <w:rPr>
                <w:rFonts w:eastAsiaTheme="minorEastAsia" w:hAnsiTheme="minorEastAsia"/>
                <w:color w:val="000000"/>
                <w:szCs w:val="21"/>
              </w:rPr>
              <w:t>（</w:t>
            </w:r>
            <w:r w:rsidR="00FB6664" w:rsidRPr="008F6EA0">
              <w:rPr>
                <w:rFonts w:eastAsiaTheme="minorEastAsia"/>
                <w:color w:val="000000"/>
                <w:szCs w:val="21"/>
              </w:rPr>
              <w:t>M-170L</w:t>
            </w:r>
            <w:r w:rsidR="00495D3F" w:rsidRPr="008F6EA0">
              <w:rPr>
                <w:rFonts w:eastAsiaTheme="minorEastAsia" w:hAnsiTheme="minorEastAsia"/>
                <w:color w:val="000000"/>
                <w:szCs w:val="21"/>
              </w:rPr>
              <w:t>）</w:t>
            </w:r>
          </w:p>
        </w:tc>
        <w:tc>
          <w:tcPr>
            <w:tcW w:w="1150" w:type="pct"/>
            <w:vAlign w:val="center"/>
          </w:tcPr>
          <w:p w:rsidR="00973264" w:rsidRPr="008F6EA0" w:rsidRDefault="00973264" w:rsidP="003E781A">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5min</w:t>
            </w:r>
          </w:p>
        </w:tc>
        <w:tc>
          <w:tcPr>
            <w:tcW w:w="1021"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70.9</w:t>
            </w:r>
          </w:p>
        </w:tc>
        <w:tc>
          <w:tcPr>
            <w:tcW w:w="799"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19.8</w:t>
            </w:r>
          </w:p>
        </w:tc>
        <w:tc>
          <w:tcPr>
            <w:tcW w:w="817"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11.4</w:t>
            </w:r>
          </w:p>
        </w:tc>
      </w:tr>
      <w:tr w:rsidR="00973264" w:rsidRPr="008F6EA0" w:rsidTr="00973264">
        <w:tc>
          <w:tcPr>
            <w:tcW w:w="1213" w:type="pct"/>
            <w:vAlign w:val="center"/>
          </w:tcPr>
          <w:p w:rsidR="00973264" w:rsidRPr="008F6EA0" w:rsidRDefault="00973264" w:rsidP="003E781A">
            <w:pPr>
              <w:tabs>
                <w:tab w:val="left" w:pos="1140"/>
              </w:tabs>
              <w:spacing w:line="300" w:lineRule="auto"/>
              <w:jc w:val="center"/>
              <w:rPr>
                <w:rFonts w:eastAsiaTheme="minorEastAsia"/>
                <w:color w:val="000000"/>
                <w:szCs w:val="21"/>
              </w:rPr>
            </w:pPr>
            <w:r w:rsidRPr="008F6EA0">
              <w:rPr>
                <w:rFonts w:eastAsiaTheme="minorEastAsia"/>
                <w:color w:val="000000"/>
                <w:szCs w:val="21"/>
              </w:rPr>
              <w:t>16</w:t>
            </w:r>
            <w:r w:rsidR="00495D3F" w:rsidRPr="008F6EA0">
              <w:rPr>
                <w:rFonts w:eastAsiaTheme="minorEastAsia"/>
                <w:color w:val="000000"/>
                <w:szCs w:val="21"/>
                <w:vertAlign w:val="superscript"/>
              </w:rPr>
              <w:t>#</w:t>
            </w:r>
            <w:r w:rsidR="00495D3F" w:rsidRPr="008F6EA0">
              <w:rPr>
                <w:rFonts w:eastAsiaTheme="minorEastAsia" w:hAnsiTheme="minorEastAsia"/>
                <w:color w:val="000000"/>
                <w:szCs w:val="21"/>
              </w:rPr>
              <w:t>（</w:t>
            </w:r>
            <w:r w:rsidR="00FB6664" w:rsidRPr="008F6EA0">
              <w:rPr>
                <w:rFonts w:eastAsiaTheme="minorEastAsia"/>
                <w:color w:val="000000"/>
                <w:szCs w:val="21"/>
              </w:rPr>
              <w:t>M-171T</w:t>
            </w:r>
            <w:r w:rsidR="00495D3F" w:rsidRPr="008F6EA0">
              <w:rPr>
                <w:rFonts w:eastAsiaTheme="minorEastAsia" w:hAnsiTheme="minorEastAsia"/>
                <w:color w:val="000000"/>
                <w:szCs w:val="21"/>
              </w:rPr>
              <w:t>）</w:t>
            </w:r>
          </w:p>
        </w:tc>
        <w:tc>
          <w:tcPr>
            <w:tcW w:w="1150" w:type="pct"/>
            <w:vAlign w:val="center"/>
          </w:tcPr>
          <w:p w:rsidR="00973264" w:rsidRPr="008F6EA0" w:rsidRDefault="00973264" w:rsidP="003E781A">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10min</w:t>
            </w:r>
          </w:p>
        </w:tc>
        <w:tc>
          <w:tcPr>
            <w:tcW w:w="1021"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125.4</w:t>
            </w:r>
          </w:p>
        </w:tc>
        <w:tc>
          <w:tcPr>
            <w:tcW w:w="799"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22.4</w:t>
            </w:r>
          </w:p>
        </w:tc>
        <w:tc>
          <w:tcPr>
            <w:tcW w:w="817"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11.7</w:t>
            </w:r>
          </w:p>
        </w:tc>
      </w:tr>
      <w:tr w:rsidR="00973264" w:rsidRPr="008F6EA0" w:rsidTr="00973264">
        <w:tc>
          <w:tcPr>
            <w:tcW w:w="1213" w:type="pct"/>
            <w:vAlign w:val="center"/>
          </w:tcPr>
          <w:p w:rsidR="00973264" w:rsidRPr="008F6EA0" w:rsidRDefault="00973264" w:rsidP="003E781A">
            <w:pPr>
              <w:tabs>
                <w:tab w:val="left" w:pos="1140"/>
              </w:tabs>
              <w:spacing w:line="300" w:lineRule="auto"/>
              <w:jc w:val="center"/>
              <w:rPr>
                <w:rFonts w:eastAsiaTheme="minorEastAsia"/>
                <w:color w:val="000000"/>
                <w:szCs w:val="21"/>
              </w:rPr>
            </w:pPr>
            <w:r w:rsidRPr="008F6EA0">
              <w:rPr>
                <w:rFonts w:eastAsiaTheme="minorEastAsia"/>
                <w:color w:val="000000"/>
                <w:szCs w:val="21"/>
              </w:rPr>
              <w:t>17</w:t>
            </w:r>
            <w:r w:rsidR="00495D3F" w:rsidRPr="008F6EA0">
              <w:rPr>
                <w:rFonts w:eastAsiaTheme="minorEastAsia"/>
                <w:color w:val="000000"/>
                <w:szCs w:val="21"/>
                <w:vertAlign w:val="superscript"/>
              </w:rPr>
              <w:t>#</w:t>
            </w:r>
            <w:r w:rsidR="00495D3F" w:rsidRPr="008F6EA0">
              <w:rPr>
                <w:rFonts w:eastAsiaTheme="minorEastAsia" w:hAnsiTheme="minorEastAsia"/>
                <w:color w:val="000000"/>
                <w:szCs w:val="21"/>
              </w:rPr>
              <w:t>（</w:t>
            </w:r>
            <w:r w:rsidR="00FB6664" w:rsidRPr="008F6EA0">
              <w:rPr>
                <w:rFonts w:eastAsiaTheme="minorEastAsia"/>
                <w:color w:val="000000"/>
                <w:szCs w:val="21"/>
              </w:rPr>
              <w:t>DM-1228</w:t>
            </w:r>
            <w:r w:rsidR="00495D3F" w:rsidRPr="008F6EA0">
              <w:rPr>
                <w:rFonts w:eastAsiaTheme="minorEastAsia" w:hAnsiTheme="minorEastAsia"/>
                <w:color w:val="000000"/>
                <w:szCs w:val="21"/>
              </w:rPr>
              <w:t>）</w:t>
            </w:r>
          </w:p>
        </w:tc>
        <w:tc>
          <w:tcPr>
            <w:tcW w:w="1150" w:type="pct"/>
            <w:vAlign w:val="center"/>
          </w:tcPr>
          <w:p w:rsidR="00973264" w:rsidRPr="008F6EA0" w:rsidRDefault="00973264" w:rsidP="003E781A">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158</w:t>
            </w:r>
            <w:r w:rsidR="005365F9" w:rsidRPr="008F6EA0">
              <w:rPr>
                <w:rFonts w:ascii="Times New Roman" w:eastAsiaTheme="minorEastAsia" w:hAnsi="Times New Roman" w:hint="eastAsia"/>
                <w:szCs w:val="21"/>
              </w:rPr>
              <w:t>.0</w:t>
            </w:r>
          </w:p>
        </w:tc>
        <w:tc>
          <w:tcPr>
            <w:tcW w:w="1021"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37.0</w:t>
            </w:r>
          </w:p>
        </w:tc>
        <w:tc>
          <w:tcPr>
            <w:tcW w:w="799"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10.1</w:t>
            </w:r>
          </w:p>
        </w:tc>
        <w:tc>
          <w:tcPr>
            <w:tcW w:w="817"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6.3</w:t>
            </w:r>
          </w:p>
        </w:tc>
      </w:tr>
      <w:tr w:rsidR="00973264" w:rsidRPr="008F6EA0" w:rsidTr="00973264">
        <w:tc>
          <w:tcPr>
            <w:tcW w:w="1213" w:type="pct"/>
            <w:vAlign w:val="center"/>
          </w:tcPr>
          <w:p w:rsidR="00973264" w:rsidRPr="008F6EA0" w:rsidRDefault="00973264" w:rsidP="003E781A">
            <w:pPr>
              <w:tabs>
                <w:tab w:val="left" w:pos="1140"/>
              </w:tabs>
              <w:spacing w:line="300" w:lineRule="auto"/>
              <w:jc w:val="center"/>
              <w:rPr>
                <w:rFonts w:eastAsiaTheme="minorEastAsia"/>
                <w:color w:val="000000"/>
                <w:szCs w:val="21"/>
              </w:rPr>
            </w:pPr>
            <w:r w:rsidRPr="008F6EA0">
              <w:rPr>
                <w:rFonts w:eastAsiaTheme="minorEastAsia"/>
                <w:color w:val="000000"/>
                <w:szCs w:val="21"/>
              </w:rPr>
              <w:t>18</w:t>
            </w:r>
            <w:r w:rsidR="00495D3F" w:rsidRPr="008F6EA0">
              <w:rPr>
                <w:rFonts w:eastAsiaTheme="minorEastAsia"/>
                <w:color w:val="000000"/>
                <w:szCs w:val="21"/>
                <w:vertAlign w:val="superscript"/>
              </w:rPr>
              <w:t>#</w:t>
            </w:r>
            <w:r w:rsidR="00495D3F" w:rsidRPr="008F6EA0">
              <w:rPr>
                <w:rFonts w:eastAsiaTheme="minorEastAsia" w:hAnsiTheme="minorEastAsia"/>
                <w:color w:val="000000"/>
                <w:szCs w:val="21"/>
              </w:rPr>
              <w:t>（</w:t>
            </w:r>
            <w:r w:rsidR="00FB6664" w:rsidRPr="008F6EA0">
              <w:rPr>
                <w:rFonts w:eastAsiaTheme="minorEastAsia"/>
                <w:color w:val="000000"/>
                <w:szCs w:val="21"/>
              </w:rPr>
              <w:t>DM-1239</w:t>
            </w:r>
            <w:r w:rsidR="00495D3F" w:rsidRPr="008F6EA0">
              <w:rPr>
                <w:rFonts w:eastAsiaTheme="minorEastAsia" w:hAnsiTheme="minorEastAsia"/>
                <w:color w:val="000000"/>
                <w:szCs w:val="21"/>
              </w:rPr>
              <w:t>）</w:t>
            </w:r>
          </w:p>
        </w:tc>
        <w:tc>
          <w:tcPr>
            <w:tcW w:w="1150" w:type="pct"/>
            <w:vAlign w:val="center"/>
          </w:tcPr>
          <w:p w:rsidR="00973264" w:rsidRPr="008F6EA0" w:rsidRDefault="00973264" w:rsidP="003E781A">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10min</w:t>
            </w:r>
          </w:p>
        </w:tc>
        <w:tc>
          <w:tcPr>
            <w:tcW w:w="1021"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82.6</w:t>
            </w:r>
          </w:p>
        </w:tc>
        <w:tc>
          <w:tcPr>
            <w:tcW w:w="799"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24.3</w:t>
            </w:r>
          </w:p>
        </w:tc>
        <w:tc>
          <w:tcPr>
            <w:tcW w:w="817"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13.</w:t>
            </w:r>
            <w:r w:rsidR="00C46C6F">
              <w:rPr>
                <w:rFonts w:eastAsiaTheme="minorEastAsia" w:hint="eastAsia"/>
                <w:color w:val="000000"/>
                <w:szCs w:val="21"/>
              </w:rPr>
              <w:t>8</w:t>
            </w:r>
          </w:p>
        </w:tc>
      </w:tr>
      <w:tr w:rsidR="00973264" w:rsidRPr="008F6EA0" w:rsidTr="00973264">
        <w:tc>
          <w:tcPr>
            <w:tcW w:w="1213" w:type="pct"/>
            <w:vAlign w:val="center"/>
          </w:tcPr>
          <w:p w:rsidR="00973264" w:rsidRPr="008F6EA0" w:rsidRDefault="00973264" w:rsidP="003E781A">
            <w:pPr>
              <w:tabs>
                <w:tab w:val="left" w:pos="1140"/>
              </w:tabs>
              <w:spacing w:line="300" w:lineRule="auto"/>
              <w:jc w:val="center"/>
              <w:rPr>
                <w:rFonts w:eastAsiaTheme="minorEastAsia"/>
                <w:color w:val="000000"/>
                <w:szCs w:val="21"/>
              </w:rPr>
            </w:pPr>
            <w:r w:rsidRPr="008F6EA0">
              <w:rPr>
                <w:rFonts w:eastAsiaTheme="minorEastAsia"/>
                <w:color w:val="000000"/>
                <w:szCs w:val="21"/>
              </w:rPr>
              <w:t>19</w:t>
            </w:r>
            <w:r w:rsidR="00495D3F" w:rsidRPr="008F6EA0">
              <w:rPr>
                <w:rFonts w:eastAsiaTheme="minorEastAsia"/>
                <w:color w:val="000000"/>
                <w:szCs w:val="21"/>
                <w:vertAlign w:val="superscript"/>
              </w:rPr>
              <w:t>#</w:t>
            </w:r>
            <w:r w:rsidR="00495D3F" w:rsidRPr="008F6EA0">
              <w:rPr>
                <w:rFonts w:eastAsiaTheme="minorEastAsia" w:hAnsiTheme="minorEastAsia"/>
                <w:color w:val="000000"/>
                <w:szCs w:val="21"/>
              </w:rPr>
              <w:t>（</w:t>
            </w:r>
            <w:r w:rsidR="00FB6664" w:rsidRPr="008F6EA0">
              <w:rPr>
                <w:rFonts w:eastAsiaTheme="minorEastAsia"/>
                <w:color w:val="000000"/>
                <w:szCs w:val="21"/>
              </w:rPr>
              <w:t>OK</w:t>
            </w:r>
            <w:r w:rsidR="00FB6664" w:rsidRPr="008F6EA0">
              <w:rPr>
                <w:rFonts w:eastAsiaTheme="minorEastAsia" w:hAnsiTheme="minorEastAsia"/>
                <w:color w:val="000000"/>
                <w:szCs w:val="21"/>
              </w:rPr>
              <w:t>渗透剂</w:t>
            </w:r>
            <w:r w:rsidR="00495D3F" w:rsidRPr="008F6EA0">
              <w:rPr>
                <w:rFonts w:eastAsiaTheme="minorEastAsia" w:hAnsiTheme="minorEastAsia"/>
                <w:color w:val="000000"/>
                <w:szCs w:val="21"/>
              </w:rPr>
              <w:t>）</w:t>
            </w:r>
          </w:p>
        </w:tc>
        <w:tc>
          <w:tcPr>
            <w:tcW w:w="1150" w:type="pct"/>
            <w:vAlign w:val="center"/>
          </w:tcPr>
          <w:p w:rsidR="00973264" w:rsidRPr="008F6EA0" w:rsidRDefault="00973264" w:rsidP="003E781A">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3min</w:t>
            </w:r>
          </w:p>
        </w:tc>
        <w:tc>
          <w:tcPr>
            <w:tcW w:w="1021"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86.7</w:t>
            </w:r>
          </w:p>
        </w:tc>
        <w:tc>
          <w:tcPr>
            <w:tcW w:w="799"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21.9</w:t>
            </w:r>
          </w:p>
        </w:tc>
        <w:tc>
          <w:tcPr>
            <w:tcW w:w="817" w:type="pct"/>
            <w:vAlign w:val="center"/>
          </w:tcPr>
          <w:p w:rsidR="00973264" w:rsidRPr="008F6EA0" w:rsidRDefault="00973264" w:rsidP="003E781A">
            <w:pPr>
              <w:jc w:val="center"/>
              <w:rPr>
                <w:rFonts w:eastAsiaTheme="minorEastAsia"/>
                <w:color w:val="000000"/>
                <w:szCs w:val="21"/>
              </w:rPr>
            </w:pPr>
            <w:r w:rsidRPr="008F6EA0">
              <w:rPr>
                <w:rFonts w:eastAsiaTheme="minorEastAsia"/>
                <w:color w:val="000000"/>
                <w:szCs w:val="21"/>
              </w:rPr>
              <w:t>17.5</w:t>
            </w:r>
          </w:p>
        </w:tc>
      </w:tr>
      <w:tr w:rsidR="00F90AAD" w:rsidRPr="008F6EA0" w:rsidTr="00973264">
        <w:tc>
          <w:tcPr>
            <w:tcW w:w="1213" w:type="pct"/>
            <w:vAlign w:val="center"/>
          </w:tcPr>
          <w:p w:rsidR="00F90AAD" w:rsidRPr="008F6EA0" w:rsidRDefault="00F90AAD" w:rsidP="00F90AAD">
            <w:pPr>
              <w:tabs>
                <w:tab w:val="left" w:pos="1140"/>
              </w:tabs>
              <w:spacing w:line="300" w:lineRule="auto"/>
              <w:jc w:val="center"/>
              <w:rPr>
                <w:rFonts w:eastAsiaTheme="minorEastAsia"/>
                <w:color w:val="000000"/>
                <w:szCs w:val="21"/>
              </w:rPr>
            </w:pPr>
            <w:r>
              <w:rPr>
                <w:rFonts w:eastAsiaTheme="minorEastAsia" w:hint="eastAsia"/>
                <w:color w:val="000000"/>
                <w:szCs w:val="21"/>
              </w:rPr>
              <w:t>20</w:t>
            </w:r>
            <w:r w:rsidRPr="008F6EA0">
              <w:rPr>
                <w:rFonts w:eastAsiaTheme="minorEastAsia"/>
                <w:color w:val="000000"/>
                <w:szCs w:val="21"/>
                <w:vertAlign w:val="superscript"/>
              </w:rPr>
              <w:t>#</w:t>
            </w:r>
            <w:r w:rsidRPr="008F6EA0">
              <w:rPr>
                <w:rFonts w:eastAsiaTheme="minorEastAsia" w:hAnsiTheme="minorEastAsia"/>
                <w:color w:val="000000"/>
                <w:szCs w:val="21"/>
              </w:rPr>
              <w:t>（</w:t>
            </w:r>
            <w:r>
              <w:rPr>
                <w:rFonts w:eastAsiaTheme="minorEastAsia" w:hint="eastAsia"/>
                <w:color w:val="000000"/>
                <w:szCs w:val="21"/>
              </w:rPr>
              <w:t>107</w:t>
            </w:r>
            <w:r w:rsidRPr="008F6EA0">
              <w:rPr>
                <w:rFonts w:eastAsiaTheme="minorEastAsia" w:hAnsiTheme="minorEastAsia"/>
                <w:color w:val="000000"/>
                <w:szCs w:val="21"/>
              </w:rPr>
              <w:t>）</w:t>
            </w:r>
          </w:p>
        </w:tc>
        <w:tc>
          <w:tcPr>
            <w:tcW w:w="1150" w:type="pct"/>
            <w:vAlign w:val="center"/>
          </w:tcPr>
          <w:p w:rsidR="00F90AAD" w:rsidRPr="008F6EA0" w:rsidRDefault="00F90AAD" w:rsidP="003E781A">
            <w:pPr>
              <w:pStyle w:val="affffffa"/>
              <w:spacing w:line="360" w:lineRule="auto"/>
              <w:ind w:firstLineChars="0" w:firstLine="0"/>
              <w:jc w:val="center"/>
              <w:rPr>
                <w:rFonts w:ascii="Times New Roman" w:eastAsiaTheme="minorEastAsia" w:hAnsiTheme="minorEastAsia"/>
                <w:color w:val="000000"/>
                <w:szCs w:val="21"/>
              </w:rPr>
            </w:pPr>
            <w:r>
              <w:rPr>
                <w:rFonts w:ascii="Times New Roman" w:eastAsiaTheme="minorEastAsia" w:hAnsiTheme="minorEastAsia" w:hint="eastAsia"/>
                <w:color w:val="000000"/>
                <w:szCs w:val="21"/>
              </w:rPr>
              <w:t>/</w:t>
            </w:r>
          </w:p>
        </w:tc>
        <w:tc>
          <w:tcPr>
            <w:tcW w:w="1021" w:type="pct"/>
            <w:vAlign w:val="center"/>
          </w:tcPr>
          <w:p w:rsidR="00F90AAD" w:rsidRPr="008F6EA0" w:rsidRDefault="00F90AAD" w:rsidP="003E781A">
            <w:pPr>
              <w:jc w:val="center"/>
              <w:rPr>
                <w:rFonts w:eastAsiaTheme="minorEastAsia"/>
                <w:color w:val="000000"/>
                <w:szCs w:val="21"/>
              </w:rPr>
            </w:pPr>
            <w:r w:rsidRPr="008F6EA0">
              <w:rPr>
                <w:rFonts w:eastAsiaTheme="minorEastAsia" w:hAnsiTheme="minorEastAsia"/>
                <w:color w:val="000000"/>
                <w:szCs w:val="21"/>
              </w:rPr>
              <w:t>＞</w:t>
            </w:r>
            <w:r w:rsidRPr="008F6EA0">
              <w:rPr>
                <w:rFonts w:eastAsiaTheme="minorEastAsia"/>
                <w:color w:val="000000"/>
                <w:szCs w:val="21"/>
              </w:rPr>
              <w:t>10min</w:t>
            </w:r>
          </w:p>
        </w:tc>
        <w:tc>
          <w:tcPr>
            <w:tcW w:w="799" w:type="pct"/>
            <w:vAlign w:val="center"/>
          </w:tcPr>
          <w:p w:rsidR="00F90AAD" w:rsidRPr="008F6EA0" w:rsidRDefault="00F90AAD" w:rsidP="003E781A">
            <w:pPr>
              <w:jc w:val="center"/>
              <w:rPr>
                <w:rFonts w:eastAsiaTheme="minorEastAsia"/>
                <w:color w:val="000000"/>
                <w:szCs w:val="21"/>
              </w:rPr>
            </w:pPr>
            <w:r w:rsidRPr="008F6EA0">
              <w:rPr>
                <w:rFonts w:eastAsiaTheme="minorEastAsia" w:hAnsiTheme="minorEastAsia"/>
                <w:color w:val="000000"/>
                <w:szCs w:val="21"/>
              </w:rPr>
              <w:t>＞</w:t>
            </w:r>
            <w:r w:rsidRPr="008F6EA0">
              <w:rPr>
                <w:rFonts w:eastAsiaTheme="minorEastAsia"/>
                <w:color w:val="000000"/>
                <w:szCs w:val="21"/>
              </w:rPr>
              <w:t>10min</w:t>
            </w:r>
          </w:p>
        </w:tc>
        <w:tc>
          <w:tcPr>
            <w:tcW w:w="817" w:type="pct"/>
            <w:vAlign w:val="center"/>
          </w:tcPr>
          <w:p w:rsidR="00F90AAD" w:rsidRPr="008F6EA0" w:rsidRDefault="00F90AAD" w:rsidP="003E781A">
            <w:pPr>
              <w:jc w:val="center"/>
              <w:rPr>
                <w:rFonts w:eastAsiaTheme="minorEastAsia"/>
                <w:color w:val="000000"/>
                <w:szCs w:val="21"/>
              </w:rPr>
            </w:pPr>
            <w:r w:rsidRPr="008F6EA0">
              <w:rPr>
                <w:rFonts w:eastAsiaTheme="minorEastAsia" w:hAnsiTheme="minorEastAsia"/>
                <w:color w:val="000000"/>
                <w:szCs w:val="21"/>
              </w:rPr>
              <w:t>＞</w:t>
            </w:r>
            <w:r w:rsidRPr="008F6EA0">
              <w:rPr>
                <w:rFonts w:eastAsiaTheme="minorEastAsia"/>
                <w:color w:val="000000"/>
                <w:szCs w:val="21"/>
              </w:rPr>
              <w:t>10min</w:t>
            </w:r>
          </w:p>
        </w:tc>
      </w:tr>
      <w:tr w:rsidR="00F90AAD" w:rsidRPr="008F6EA0" w:rsidTr="00973264">
        <w:tc>
          <w:tcPr>
            <w:tcW w:w="1213" w:type="pct"/>
            <w:vAlign w:val="center"/>
          </w:tcPr>
          <w:p w:rsidR="00F90AAD" w:rsidRPr="008F6EA0" w:rsidRDefault="00F90AAD" w:rsidP="003E781A">
            <w:pPr>
              <w:tabs>
                <w:tab w:val="left" w:pos="1140"/>
              </w:tabs>
              <w:spacing w:line="300" w:lineRule="auto"/>
              <w:jc w:val="center"/>
              <w:rPr>
                <w:rFonts w:eastAsiaTheme="minorEastAsia"/>
                <w:color w:val="000000"/>
                <w:szCs w:val="21"/>
              </w:rPr>
            </w:pPr>
            <w:r>
              <w:rPr>
                <w:rFonts w:eastAsiaTheme="minorEastAsia" w:hint="eastAsia"/>
                <w:color w:val="000000"/>
                <w:szCs w:val="21"/>
              </w:rPr>
              <w:t>21</w:t>
            </w:r>
            <w:r w:rsidRPr="008F6EA0">
              <w:rPr>
                <w:rFonts w:eastAsiaTheme="minorEastAsia"/>
                <w:color w:val="000000"/>
                <w:szCs w:val="21"/>
                <w:vertAlign w:val="superscript"/>
              </w:rPr>
              <w:t>#</w:t>
            </w:r>
            <w:r w:rsidRPr="008F6EA0">
              <w:rPr>
                <w:rFonts w:eastAsiaTheme="minorEastAsia" w:hAnsiTheme="minorEastAsia"/>
                <w:color w:val="000000"/>
                <w:szCs w:val="21"/>
              </w:rPr>
              <w:t>（</w:t>
            </w:r>
            <w:r w:rsidR="00C06A1B">
              <w:rPr>
                <w:rFonts w:hint="eastAsia"/>
                <w:color w:val="000000"/>
                <w:szCs w:val="21"/>
              </w:rPr>
              <w:t>索尔维</w:t>
            </w:r>
            <w:r w:rsidRPr="008F6EA0">
              <w:rPr>
                <w:rFonts w:eastAsiaTheme="minorEastAsia" w:hAnsiTheme="minorEastAsia"/>
                <w:color w:val="000000"/>
                <w:szCs w:val="21"/>
              </w:rPr>
              <w:t>）</w:t>
            </w:r>
          </w:p>
        </w:tc>
        <w:tc>
          <w:tcPr>
            <w:tcW w:w="1150" w:type="pct"/>
            <w:vAlign w:val="center"/>
          </w:tcPr>
          <w:p w:rsidR="00F90AAD" w:rsidRPr="008F6EA0" w:rsidRDefault="00F90AAD" w:rsidP="003E781A">
            <w:pPr>
              <w:pStyle w:val="affffffa"/>
              <w:spacing w:line="360" w:lineRule="auto"/>
              <w:ind w:firstLineChars="0" w:firstLine="0"/>
              <w:jc w:val="center"/>
              <w:rPr>
                <w:rFonts w:ascii="Times New Roman" w:eastAsiaTheme="minorEastAsia" w:hAnsiTheme="minorEastAsia"/>
                <w:color w:val="000000"/>
                <w:szCs w:val="21"/>
              </w:rPr>
            </w:pPr>
            <w:r>
              <w:rPr>
                <w:rFonts w:ascii="Times New Roman" w:eastAsiaTheme="minorEastAsia" w:hAnsiTheme="minorEastAsia" w:hint="eastAsia"/>
                <w:color w:val="000000"/>
                <w:szCs w:val="21"/>
              </w:rPr>
              <w:t>/</w:t>
            </w:r>
          </w:p>
        </w:tc>
        <w:tc>
          <w:tcPr>
            <w:tcW w:w="1021" w:type="pct"/>
            <w:vAlign w:val="center"/>
          </w:tcPr>
          <w:p w:rsidR="00F90AAD" w:rsidRPr="008F6EA0" w:rsidRDefault="00F90AAD" w:rsidP="003E781A">
            <w:pPr>
              <w:jc w:val="center"/>
              <w:rPr>
                <w:rFonts w:eastAsiaTheme="minorEastAsia"/>
                <w:color w:val="000000"/>
                <w:szCs w:val="21"/>
              </w:rPr>
            </w:pPr>
            <w:r w:rsidRPr="008F6EA0">
              <w:rPr>
                <w:rFonts w:eastAsiaTheme="minorEastAsia" w:hAnsiTheme="minorEastAsia"/>
                <w:color w:val="000000"/>
                <w:szCs w:val="21"/>
              </w:rPr>
              <w:t>＞</w:t>
            </w:r>
            <w:r w:rsidRPr="008F6EA0">
              <w:rPr>
                <w:rFonts w:eastAsiaTheme="minorEastAsia"/>
                <w:color w:val="000000"/>
                <w:szCs w:val="21"/>
              </w:rPr>
              <w:t>10min</w:t>
            </w:r>
          </w:p>
        </w:tc>
        <w:tc>
          <w:tcPr>
            <w:tcW w:w="799" w:type="pct"/>
            <w:vAlign w:val="center"/>
          </w:tcPr>
          <w:p w:rsidR="00F90AAD" w:rsidRPr="008F6EA0" w:rsidRDefault="00F90AAD" w:rsidP="003E781A">
            <w:pPr>
              <w:jc w:val="center"/>
              <w:rPr>
                <w:rFonts w:eastAsiaTheme="minorEastAsia"/>
                <w:color w:val="000000"/>
                <w:szCs w:val="21"/>
              </w:rPr>
            </w:pPr>
            <w:r w:rsidRPr="008F6EA0">
              <w:rPr>
                <w:rFonts w:eastAsiaTheme="minorEastAsia" w:hAnsiTheme="minorEastAsia"/>
                <w:color w:val="000000"/>
                <w:szCs w:val="21"/>
              </w:rPr>
              <w:t>＞</w:t>
            </w:r>
            <w:r w:rsidRPr="008F6EA0">
              <w:rPr>
                <w:rFonts w:eastAsiaTheme="minorEastAsia"/>
                <w:color w:val="000000"/>
                <w:szCs w:val="21"/>
              </w:rPr>
              <w:t>10min</w:t>
            </w:r>
          </w:p>
        </w:tc>
        <w:tc>
          <w:tcPr>
            <w:tcW w:w="817" w:type="pct"/>
            <w:vAlign w:val="center"/>
          </w:tcPr>
          <w:p w:rsidR="00F90AAD" w:rsidRPr="008F6EA0" w:rsidRDefault="00F90AAD" w:rsidP="003E781A">
            <w:pPr>
              <w:jc w:val="center"/>
              <w:rPr>
                <w:rFonts w:eastAsiaTheme="minorEastAsia"/>
                <w:color w:val="000000"/>
                <w:szCs w:val="21"/>
              </w:rPr>
            </w:pPr>
            <w:r w:rsidRPr="008F6EA0">
              <w:rPr>
                <w:rFonts w:eastAsiaTheme="minorEastAsia" w:hAnsiTheme="minorEastAsia"/>
                <w:color w:val="000000"/>
                <w:szCs w:val="21"/>
              </w:rPr>
              <w:t>＞</w:t>
            </w:r>
            <w:r w:rsidRPr="008F6EA0">
              <w:rPr>
                <w:rFonts w:eastAsiaTheme="minorEastAsia"/>
                <w:color w:val="000000"/>
                <w:szCs w:val="21"/>
              </w:rPr>
              <w:t>10min</w:t>
            </w:r>
          </w:p>
        </w:tc>
      </w:tr>
    </w:tbl>
    <w:p w:rsidR="00E075BA" w:rsidRDefault="00E075BA" w:rsidP="00973264">
      <w:pPr>
        <w:pStyle w:val="aff6"/>
        <w:ind w:firstLineChars="0" w:firstLine="0"/>
        <w:rPr>
          <w:rFonts w:ascii="Times New Roman"/>
          <w:noProof w:val="0"/>
          <w:kern w:val="2"/>
          <w:sz w:val="24"/>
          <w:szCs w:val="24"/>
        </w:rPr>
      </w:pPr>
    </w:p>
    <w:p w:rsidR="00F90AAD" w:rsidRDefault="00F90AAD" w:rsidP="00973264">
      <w:pPr>
        <w:pStyle w:val="aff6"/>
        <w:ind w:firstLineChars="0" w:firstLine="0"/>
        <w:rPr>
          <w:rFonts w:ascii="Times New Roman"/>
          <w:noProof w:val="0"/>
          <w:kern w:val="2"/>
          <w:sz w:val="24"/>
          <w:szCs w:val="24"/>
        </w:rPr>
      </w:pPr>
    </w:p>
    <w:p w:rsidR="00F90AAD" w:rsidRDefault="00F90AAD" w:rsidP="00973264">
      <w:pPr>
        <w:pStyle w:val="aff6"/>
        <w:ind w:firstLineChars="0" w:firstLine="0"/>
        <w:rPr>
          <w:rFonts w:ascii="Times New Roman"/>
          <w:noProof w:val="0"/>
          <w:kern w:val="2"/>
          <w:sz w:val="24"/>
          <w:szCs w:val="24"/>
        </w:rPr>
      </w:pPr>
    </w:p>
    <w:p w:rsidR="00F90AAD" w:rsidRDefault="00F90AAD" w:rsidP="00973264">
      <w:pPr>
        <w:pStyle w:val="aff6"/>
        <w:ind w:firstLineChars="0" w:firstLine="0"/>
        <w:rPr>
          <w:rFonts w:ascii="Times New Roman" w:hint="eastAsia"/>
          <w:noProof w:val="0"/>
          <w:kern w:val="2"/>
          <w:sz w:val="24"/>
          <w:szCs w:val="24"/>
        </w:rPr>
      </w:pPr>
    </w:p>
    <w:p w:rsidR="006758D0" w:rsidRDefault="006758D0" w:rsidP="00973264">
      <w:pPr>
        <w:pStyle w:val="aff6"/>
        <w:ind w:firstLineChars="0" w:firstLine="0"/>
        <w:rPr>
          <w:rFonts w:ascii="Times New Roman" w:hint="eastAsia"/>
          <w:noProof w:val="0"/>
          <w:kern w:val="2"/>
          <w:sz w:val="24"/>
          <w:szCs w:val="24"/>
        </w:rPr>
      </w:pPr>
    </w:p>
    <w:p w:rsidR="006758D0" w:rsidRDefault="006758D0" w:rsidP="00973264">
      <w:pPr>
        <w:pStyle w:val="aff6"/>
        <w:ind w:firstLineChars="0" w:firstLine="0"/>
        <w:rPr>
          <w:rFonts w:ascii="Times New Roman"/>
          <w:noProof w:val="0"/>
          <w:kern w:val="2"/>
          <w:sz w:val="24"/>
          <w:szCs w:val="24"/>
        </w:rPr>
      </w:pPr>
    </w:p>
    <w:p w:rsidR="00F90AAD" w:rsidRPr="00F90AAD" w:rsidRDefault="00805F60" w:rsidP="00F90AAD">
      <w:pPr>
        <w:pStyle w:val="af6"/>
        <w:spacing w:beforeLines="0" w:afterLines="0"/>
        <w:ind w:leftChars="-280" w:left="0" w:hangingChars="245" w:hanging="588"/>
        <w:rPr>
          <w:rFonts w:asciiTheme="minorEastAsia" w:eastAsiaTheme="minorEastAsia" w:hAnsiTheme="minorEastAsia"/>
          <w:sz w:val="24"/>
          <w:szCs w:val="24"/>
        </w:rPr>
      </w:pPr>
      <w:r w:rsidRPr="008F6EA0">
        <w:rPr>
          <w:rFonts w:asciiTheme="minorEastAsia" w:eastAsiaTheme="minorEastAsia" w:hAnsiTheme="minorEastAsia" w:hint="eastAsia"/>
          <w:sz w:val="24"/>
          <w:szCs w:val="24"/>
        </w:rPr>
        <w:lastRenderedPageBreak/>
        <w:t>不同样品浓度条件下渗透时间的测定</w:t>
      </w:r>
    </w:p>
    <w:tbl>
      <w:tblPr>
        <w:tblpPr w:leftFromText="180" w:rightFromText="180" w:vertAnchor="text" w:horzAnchor="margin" w:tblpY="9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47"/>
        <w:gridCol w:w="1219"/>
        <w:gridCol w:w="2275"/>
        <w:gridCol w:w="2128"/>
        <w:gridCol w:w="2393"/>
      </w:tblGrid>
      <w:tr w:rsidR="00E075BA" w:rsidRPr="008F6EA0" w:rsidTr="00AA3F22">
        <w:trPr>
          <w:trHeight w:val="380"/>
        </w:trPr>
        <w:tc>
          <w:tcPr>
            <w:tcW w:w="977" w:type="pct"/>
            <w:vMerge w:val="restart"/>
            <w:vAlign w:val="center"/>
          </w:tcPr>
          <w:p w:rsidR="00E075BA" w:rsidRPr="008F6EA0" w:rsidRDefault="00E075BA" w:rsidP="00AA3F22">
            <w:pPr>
              <w:pStyle w:val="aff6"/>
              <w:ind w:firstLineChars="0" w:firstLine="0"/>
              <w:jc w:val="center"/>
              <w:rPr>
                <w:rFonts w:ascii="Times New Roman" w:eastAsiaTheme="minorEastAsia"/>
                <w:szCs w:val="21"/>
              </w:rPr>
            </w:pPr>
            <w:r w:rsidRPr="008F6EA0">
              <w:rPr>
                <w:rFonts w:ascii="Times New Roman" w:eastAsiaTheme="minorEastAsia" w:hAnsiTheme="minorEastAsia"/>
                <w:szCs w:val="21"/>
              </w:rPr>
              <w:t>样品号</w:t>
            </w:r>
          </w:p>
        </w:tc>
        <w:tc>
          <w:tcPr>
            <w:tcW w:w="4023" w:type="pct"/>
            <w:gridSpan w:val="4"/>
            <w:vAlign w:val="center"/>
          </w:tcPr>
          <w:p w:rsidR="00E075BA" w:rsidRPr="008F6EA0" w:rsidRDefault="00E075BA" w:rsidP="00AA3F22">
            <w:pPr>
              <w:pStyle w:val="aff6"/>
              <w:ind w:firstLineChars="0" w:firstLine="0"/>
              <w:jc w:val="center"/>
              <w:rPr>
                <w:rFonts w:ascii="Times New Roman" w:eastAsiaTheme="minorEastAsia"/>
                <w:szCs w:val="21"/>
              </w:rPr>
            </w:pPr>
            <w:r w:rsidRPr="008F6EA0">
              <w:rPr>
                <w:rFonts w:ascii="Times New Roman" w:eastAsiaTheme="minorEastAsia" w:hAnsiTheme="minorEastAsia"/>
                <w:szCs w:val="21"/>
              </w:rPr>
              <w:t>渗透时间（</w:t>
            </w:r>
            <w:r w:rsidRPr="008F6EA0">
              <w:rPr>
                <w:rFonts w:ascii="Times New Roman" w:eastAsiaTheme="minorEastAsia"/>
                <w:szCs w:val="21"/>
              </w:rPr>
              <w:t>250g/L</w:t>
            </w:r>
            <w:r w:rsidRPr="008F6EA0">
              <w:rPr>
                <w:rFonts w:ascii="Times New Roman" w:eastAsiaTheme="minorEastAsia" w:hAnsiTheme="minorEastAsia"/>
                <w:szCs w:val="21"/>
              </w:rPr>
              <w:t>碱液浓度）</w:t>
            </w:r>
            <w:r w:rsidRPr="008F6EA0">
              <w:rPr>
                <w:rFonts w:ascii="Times New Roman" w:eastAsiaTheme="minorEastAsia"/>
                <w:szCs w:val="21"/>
              </w:rPr>
              <w:t>/s</w:t>
            </w:r>
          </w:p>
        </w:tc>
      </w:tr>
      <w:tr w:rsidR="00E075BA" w:rsidRPr="008F6EA0" w:rsidTr="00AA3F22">
        <w:trPr>
          <w:trHeight w:val="240"/>
        </w:trPr>
        <w:tc>
          <w:tcPr>
            <w:tcW w:w="977" w:type="pct"/>
            <w:vMerge/>
            <w:vAlign w:val="center"/>
          </w:tcPr>
          <w:p w:rsidR="00E075BA" w:rsidRPr="008F6EA0" w:rsidRDefault="00E075BA" w:rsidP="00AA3F22">
            <w:pPr>
              <w:pStyle w:val="aff6"/>
              <w:ind w:firstLineChars="0" w:firstLine="0"/>
              <w:jc w:val="center"/>
              <w:rPr>
                <w:rFonts w:ascii="Times New Roman" w:eastAsiaTheme="minorEastAsia"/>
                <w:szCs w:val="21"/>
              </w:rPr>
            </w:pPr>
          </w:p>
        </w:tc>
        <w:tc>
          <w:tcPr>
            <w:tcW w:w="612" w:type="pct"/>
            <w:vAlign w:val="center"/>
          </w:tcPr>
          <w:p w:rsidR="00E075BA" w:rsidRPr="008F6EA0" w:rsidRDefault="00E075BA" w:rsidP="00AA3F22">
            <w:pPr>
              <w:pStyle w:val="aff6"/>
              <w:ind w:firstLineChars="0" w:firstLine="0"/>
              <w:jc w:val="center"/>
              <w:rPr>
                <w:rFonts w:ascii="Times New Roman" w:eastAsiaTheme="minorEastAsia"/>
                <w:szCs w:val="21"/>
              </w:rPr>
            </w:pPr>
            <w:r w:rsidRPr="008F6EA0">
              <w:rPr>
                <w:rFonts w:ascii="Times New Roman" w:eastAsiaTheme="minorEastAsia"/>
                <w:szCs w:val="21"/>
              </w:rPr>
              <w:t>0.3g</w:t>
            </w:r>
          </w:p>
        </w:tc>
        <w:tc>
          <w:tcPr>
            <w:tcW w:w="1142" w:type="pct"/>
            <w:vAlign w:val="center"/>
          </w:tcPr>
          <w:p w:rsidR="00E075BA" w:rsidRPr="008F6EA0" w:rsidRDefault="00E075BA" w:rsidP="00AA3F22">
            <w:pPr>
              <w:pStyle w:val="aff6"/>
              <w:ind w:firstLineChars="0" w:firstLine="0"/>
              <w:jc w:val="center"/>
              <w:rPr>
                <w:rFonts w:ascii="Times New Roman" w:eastAsiaTheme="minorEastAsia"/>
                <w:szCs w:val="21"/>
              </w:rPr>
            </w:pPr>
            <w:r w:rsidRPr="008F6EA0">
              <w:rPr>
                <w:rFonts w:ascii="Times New Roman" w:eastAsiaTheme="minorEastAsia"/>
                <w:szCs w:val="21"/>
              </w:rPr>
              <w:t>0.5g</w:t>
            </w:r>
          </w:p>
        </w:tc>
        <w:tc>
          <w:tcPr>
            <w:tcW w:w="1068" w:type="pct"/>
            <w:vAlign w:val="center"/>
          </w:tcPr>
          <w:p w:rsidR="00E075BA" w:rsidRPr="008F6EA0" w:rsidRDefault="00E075BA" w:rsidP="00AA3F22">
            <w:pPr>
              <w:pStyle w:val="aff6"/>
              <w:ind w:firstLineChars="0" w:firstLine="0"/>
              <w:jc w:val="center"/>
              <w:rPr>
                <w:rFonts w:ascii="Times New Roman" w:eastAsiaTheme="minorEastAsia"/>
                <w:szCs w:val="21"/>
              </w:rPr>
            </w:pPr>
            <w:r w:rsidRPr="008F6EA0">
              <w:rPr>
                <w:rFonts w:ascii="Times New Roman" w:eastAsiaTheme="minorEastAsia"/>
                <w:szCs w:val="21"/>
              </w:rPr>
              <w:t>1.0g</w:t>
            </w:r>
          </w:p>
        </w:tc>
        <w:tc>
          <w:tcPr>
            <w:tcW w:w="1201" w:type="pct"/>
            <w:vAlign w:val="center"/>
          </w:tcPr>
          <w:p w:rsidR="00E075BA" w:rsidRPr="008F6EA0" w:rsidRDefault="00E075BA" w:rsidP="00AA3F22">
            <w:pPr>
              <w:pStyle w:val="aff6"/>
              <w:ind w:firstLineChars="0" w:firstLine="0"/>
              <w:jc w:val="center"/>
              <w:rPr>
                <w:rFonts w:ascii="Times New Roman" w:eastAsiaTheme="minorEastAsia"/>
                <w:szCs w:val="21"/>
              </w:rPr>
            </w:pPr>
            <w:r w:rsidRPr="008F6EA0">
              <w:rPr>
                <w:rFonts w:ascii="Times New Roman" w:eastAsiaTheme="minorEastAsia"/>
                <w:szCs w:val="21"/>
              </w:rPr>
              <w:t>1.5g</w:t>
            </w:r>
          </w:p>
        </w:tc>
      </w:tr>
      <w:tr w:rsidR="00FB6664" w:rsidRPr="008F6EA0" w:rsidTr="00AA3F22">
        <w:tc>
          <w:tcPr>
            <w:tcW w:w="977" w:type="pct"/>
            <w:vAlign w:val="center"/>
          </w:tcPr>
          <w:p w:rsidR="00FB6664" w:rsidRPr="008F6EA0" w:rsidRDefault="00FB6664" w:rsidP="00AA3F22">
            <w:pPr>
              <w:tabs>
                <w:tab w:val="left" w:pos="1140"/>
              </w:tabs>
              <w:spacing w:line="300" w:lineRule="auto"/>
              <w:jc w:val="center"/>
              <w:rPr>
                <w:rFonts w:eastAsiaTheme="minorEastAsia"/>
                <w:color w:val="000000"/>
                <w:szCs w:val="21"/>
                <w:vertAlign w:val="subscript"/>
              </w:rPr>
            </w:pPr>
            <w:r w:rsidRPr="008F6EA0">
              <w:rPr>
                <w:rFonts w:eastAsiaTheme="minorEastAsia"/>
                <w:color w:val="000000"/>
                <w:szCs w:val="21"/>
              </w:rPr>
              <w:t>1</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107A</w:t>
            </w:r>
            <w:r w:rsidRPr="008F6EA0">
              <w:rPr>
                <w:rFonts w:eastAsiaTheme="minorEastAsia" w:hAnsiTheme="minorEastAsia"/>
                <w:color w:val="000000"/>
                <w:szCs w:val="21"/>
              </w:rPr>
              <w:t>）</w:t>
            </w:r>
          </w:p>
        </w:tc>
        <w:tc>
          <w:tcPr>
            <w:tcW w:w="612" w:type="pct"/>
            <w:vAlign w:val="center"/>
          </w:tcPr>
          <w:p w:rsidR="00FB6664" w:rsidRPr="008F6EA0" w:rsidRDefault="00FB6664" w:rsidP="00AA3F22">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p>
        </w:tc>
        <w:tc>
          <w:tcPr>
            <w:tcW w:w="1142" w:type="pct"/>
            <w:vAlign w:val="center"/>
          </w:tcPr>
          <w:p w:rsidR="00FB6664" w:rsidRPr="008F6EA0" w:rsidRDefault="00B66624" w:rsidP="00AA3F22">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hint="eastAsia"/>
                <w:szCs w:val="21"/>
              </w:rPr>
              <w:t>(</w:t>
            </w:r>
            <w:r w:rsidR="00FB6664" w:rsidRPr="008F6EA0">
              <w:rPr>
                <w:rFonts w:ascii="Times New Roman" w:eastAsiaTheme="minorEastAsia" w:hAnsiTheme="minorEastAsia"/>
                <w:szCs w:val="21"/>
              </w:rPr>
              <w:t>漂油、白色团聚</w:t>
            </w:r>
            <w:r w:rsidRPr="008F6EA0">
              <w:rPr>
                <w:rFonts w:ascii="Times New Roman" w:eastAsiaTheme="minorEastAsia" w:hAnsiTheme="minorEastAsia" w:hint="eastAsia"/>
                <w:szCs w:val="21"/>
              </w:rPr>
              <w:t>)</w:t>
            </w:r>
          </w:p>
        </w:tc>
        <w:tc>
          <w:tcPr>
            <w:tcW w:w="1068" w:type="pct"/>
            <w:vAlign w:val="center"/>
          </w:tcPr>
          <w:p w:rsidR="00FB6664" w:rsidRPr="008F6EA0" w:rsidRDefault="00B66624" w:rsidP="00B6662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10min</w:t>
            </w:r>
            <w:r w:rsidRPr="008F6EA0">
              <w:rPr>
                <w:rFonts w:ascii="Times New Roman" w:eastAsiaTheme="minorEastAsia" w:hAnsi="Times New Roman" w:hint="eastAsia"/>
                <w:color w:val="000000"/>
                <w:szCs w:val="21"/>
              </w:rPr>
              <w:t xml:space="preserve"> (</w:t>
            </w:r>
            <w:proofErr w:type="gramStart"/>
            <w:r w:rsidR="00FB6664" w:rsidRPr="008F6EA0">
              <w:rPr>
                <w:rFonts w:ascii="Times New Roman" w:eastAsiaTheme="minorEastAsia" w:hAnsiTheme="minorEastAsia"/>
                <w:color w:val="000000"/>
                <w:szCs w:val="21"/>
              </w:rPr>
              <w:t>似结皮</w:t>
            </w:r>
            <w:proofErr w:type="gramEnd"/>
            <w:r w:rsidRPr="008F6EA0">
              <w:rPr>
                <w:rFonts w:ascii="Times New Roman" w:eastAsiaTheme="minorEastAsia" w:hAnsiTheme="minorEastAsia" w:hint="eastAsia"/>
                <w:color w:val="000000"/>
                <w:szCs w:val="21"/>
              </w:rPr>
              <w:t>)</w:t>
            </w:r>
            <w:r w:rsidR="00FB6664" w:rsidRPr="008F6EA0">
              <w:rPr>
                <w:rFonts w:ascii="Times New Roman" w:eastAsiaTheme="minorEastAsia" w:hAnsi="Times New Roman"/>
                <w:color w:val="000000"/>
                <w:szCs w:val="21"/>
              </w:rPr>
              <w:t xml:space="preserve"> </w:t>
            </w:r>
          </w:p>
        </w:tc>
        <w:tc>
          <w:tcPr>
            <w:tcW w:w="1201" w:type="pct"/>
            <w:vAlign w:val="center"/>
          </w:tcPr>
          <w:p w:rsidR="00FB6664" w:rsidRPr="008F6EA0" w:rsidRDefault="00FB6664" w:rsidP="00AA3F22">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p>
        </w:tc>
      </w:tr>
      <w:tr w:rsidR="00FB6664" w:rsidRPr="008F6EA0" w:rsidTr="00AA3F22">
        <w:tc>
          <w:tcPr>
            <w:tcW w:w="977" w:type="pct"/>
            <w:vAlign w:val="center"/>
          </w:tcPr>
          <w:p w:rsidR="00FB6664" w:rsidRPr="008F6EA0" w:rsidRDefault="00FB6664" w:rsidP="00AA3F22">
            <w:pPr>
              <w:tabs>
                <w:tab w:val="left" w:pos="1140"/>
              </w:tabs>
              <w:spacing w:line="300" w:lineRule="auto"/>
              <w:jc w:val="center"/>
              <w:rPr>
                <w:rFonts w:eastAsiaTheme="minorEastAsia"/>
                <w:color w:val="000000"/>
                <w:szCs w:val="21"/>
              </w:rPr>
            </w:pPr>
            <w:r w:rsidRPr="008F6EA0">
              <w:rPr>
                <w:rFonts w:eastAsiaTheme="minorEastAsia"/>
                <w:color w:val="000000"/>
                <w:szCs w:val="21"/>
              </w:rPr>
              <w:t>2</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107C</w:t>
            </w:r>
            <w:r w:rsidRPr="008F6EA0">
              <w:rPr>
                <w:rFonts w:eastAsiaTheme="minorEastAsia" w:hAnsiTheme="minorEastAsia"/>
                <w:color w:val="000000"/>
                <w:szCs w:val="21"/>
              </w:rPr>
              <w:t>）</w:t>
            </w:r>
          </w:p>
        </w:tc>
        <w:tc>
          <w:tcPr>
            <w:tcW w:w="612" w:type="pct"/>
            <w:vAlign w:val="center"/>
          </w:tcPr>
          <w:p w:rsidR="00FB6664" w:rsidRPr="008F6EA0" w:rsidRDefault="00FB6664" w:rsidP="00AA3F22">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p>
        </w:tc>
        <w:tc>
          <w:tcPr>
            <w:tcW w:w="1142" w:type="pct"/>
            <w:vAlign w:val="center"/>
          </w:tcPr>
          <w:p w:rsidR="00FB6664" w:rsidRPr="008F6EA0" w:rsidRDefault="00FB6664" w:rsidP="00AA3F22">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szCs w:val="21"/>
              </w:rPr>
              <w:t>＞</w:t>
            </w:r>
            <w:r w:rsidRPr="008F6EA0">
              <w:rPr>
                <w:rFonts w:ascii="Times New Roman" w:eastAsiaTheme="minorEastAsia" w:hAnsi="Times New Roman"/>
                <w:szCs w:val="21"/>
              </w:rPr>
              <w:t>8min</w:t>
            </w:r>
          </w:p>
        </w:tc>
        <w:tc>
          <w:tcPr>
            <w:tcW w:w="1068" w:type="pct"/>
            <w:vAlign w:val="center"/>
          </w:tcPr>
          <w:p w:rsidR="00FB6664" w:rsidRPr="008F6EA0" w:rsidRDefault="00FB6664" w:rsidP="00AA3F22">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5min</w:t>
            </w:r>
          </w:p>
        </w:tc>
        <w:tc>
          <w:tcPr>
            <w:tcW w:w="1201" w:type="pct"/>
            <w:vAlign w:val="center"/>
          </w:tcPr>
          <w:p w:rsidR="00FB6664" w:rsidRPr="008F6EA0" w:rsidRDefault="00FB6664" w:rsidP="00AA3F22">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102.4</w:t>
            </w:r>
          </w:p>
        </w:tc>
      </w:tr>
      <w:tr w:rsidR="00FB6664" w:rsidRPr="008F6EA0" w:rsidTr="00AA3F22">
        <w:tc>
          <w:tcPr>
            <w:tcW w:w="977" w:type="pct"/>
            <w:vAlign w:val="center"/>
          </w:tcPr>
          <w:p w:rsidR="00FB6664" w:rsidRPr="008F6EA0" w:rsidRDefault="00FB6664" w:rsidP="00AA3F22">
            <w:pPr>
              <w:tabs>
                <w:tab w:val="left" w:pos="1140"/>
              </w:tabs>
              <w:spacing w:line="300" w:lineRule="auto"/>
              <w:jc w:val="center"/>
              <w:rPr>
                <w:rFonts w:eastAsiaTheme="minorEastAsia"/>
                <w:color w:val="000000"/>
                <w:szCs w:val="21"/>
              </w:rPr>
            </w:pPr>
            <w:r w:rsidRPr="008F6EA0">
              <w:rPr>
                <w:rFonts w:eastAsiaTheme="minorEastAsia"/>
                <w:color w:val="000000"/>
                <w:szCs w:val="21"/>
              </w:rPr>
              <w:t>3</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108B</w:t>
            </w:r>
            <w:r w:rsidRPr="008F6EA0">
              <w:rPr>
                <w:rFonts w:eastAsiaTheme="minorEastAsia" w:hAnsiTheme="minorEastAsia"/>
                <w:color w:val="000000"/>
                <w:szCs w:val="21"/>
              </w:rPr>
              <w:t>）</w:t>
            </w:r>
          </w:p>
        </w:tc>
        <w:tc>
          <w:tcPr>
            <w:tcW w:w="612" w:type="pct"/>
            <w:vAlign w:val="center"/>
          </w:tcPr>
          <w:p w:rsidR="00FB6664" w:rsidRPr="008F6EA0" w:rsidRDefault="00FB6664" w:rsidP="00AA3F22">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p>
        </w:tc>
        <w:tc>
          <w:tcPr>
            <w:tcW w:w="1142" w:type="pct"/>
            <w:vAlign w:val="center"/>
          </w:tcPr>
          <w:p w:rsidR="00FB6664" w:rsidRPr="008F6EA0" w:rsidRDefault="00FB6664" w:rsidP="00AA3F22">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szCs w:val="21"/>
              </w:rPr>
              <w:t>漂油</w:t>
            </w:r>
          </w:p>
        </w:tc>
        <w:tc>
          <w:tcPr>
            <w:tcW w:w="1068" w:type="pct"/>
            <w:vAlign w:val="center"/>
          </w:tcPr>
          <w:p w:rsidR="00B66624" w:rsidRPr="008F6EA0" w:rsidRDefault="00B66624" w:rsidP="00B66624">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10min</w:t>
            </w:r>
          </w:p>
          <w:p w:rsidR="00FB6664" w:rsidRPr="008F6EA0" w:rsidRDefault="00B66624" w:rsidP="00B66624">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hint="eastAsia"/>
                <w:color w:val="000000"/>
                <w:szCs w:val="21"/>
              </w:rPr>
              <w:t>(</w:t>
            </w:r>
            <w:r w:rsidR="00FB6664" w:rsidRPr="008F6EA0">
              <w:rPr>
                <w:rFonts w:ascii="Times New Roman" w:eastAsiaTheme="minorEastAsia" w:hAnsiTheme="minorEastAsia"/>
                <w:color w:val="000000"/>
                <w:szCs w:val="21"/>
              </w:rPr>
              <w:t>漂油</w:t>
            </w:r>
            <w:r w:rsidR="00FB6664" w:rsidRPr="008F6EA0">
              <w:rPr>
                <w:rFonts w:ascii="Times New Roman" w:eastAsiaTheme="minorEastAsia" w:hAnsi="Times New Roman"/>
                <w:color w:val="000000"/>
                <w:szCs w:val="21"/>
              </w:rPr>
              <w:t xml:space="preserve"> </w:t>
            </w:r>
            <w:r w:rsidR="00FB6664" w:rsidRPr="008F6EA0">
              <w:rPr>
                <w:rFonts w:ascii="Times New Roman" w:eastAsiaTheme="minorEastAsia" w:hAnsiTheme="minorEastAsia"/>
                <w:color w:val="000000"/>
                <w:szCs w:val="21"/>
              </w:rPr>
              <w:t>片状</w:t>
            </w:r>
            <w:r w:rsidRPr="008F6EA0">
              <w:rPr>
                <w:rFonts w:ascii="Times New Roman" w:eastAsiaTheme="minorEastAsia" w:hAnsiTheme="minorEastAsia" w:hint="eastAsia"/>
                <w:color w:val="000000"/>
                <w:szCs w:val="21"/>
              </w:rPr>
              <w:t>)</w:t>
            </w:r>
          </w:p>
        </w:tc>
        <w:tc>
          <w:tcPr>
            <w:tcW w:w="1201" w:type="pct"/>
            <w:vAlign w:val="center"/>
          </w:tcPr>
          <w:p w:rsidR="00FB6664" w:rsidRPr="008F6EA0" w:rsidRDefault="00FB6664" w:rsidP="00AA3F22">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p>
        </w:tc>
      </w:tr>
      <w:tr w:rsidR="00F90AAD" w:rsidRPr="008F6EA0" w:rsidTr="00AA3F22">
        <w:tc>
          <w:tcPr>
            <w:tcW w:w="977" w:type="pct"/>
            <w:vAlign w:val="center"/>
          </w:tcPr>
          <w:p w:rsidR="00F90AAD" w:rsidRPr="008F6EA0" w:rsidRDefault="00F90AAD" w:rsidP="00F90AAD">
            <w:pPr>
              <w:tabs>
                <w:tab w:val="left" w:pos="1140"/>
              </w:tabs>
              <w:spacing w:line="300" w:lineRule="auto"/>
              <w:jc w:val="center"/>
              <w:rPr>
                <w:rFonts w:eastAsiaTheme="minorEastAsia"/>
                <w:color w:val="000000"/>
                <w:szCs w:val="21"/>
              </w:rPr>
            </w:pPr>
            <w:r w:rsidRPr="008F6EA0">
              <w:rPr>
                <w:rFonts w:eastAsiaTheme="minorEastAsia"/>
                <w:color w:val="000000"/>
                <w:szCs w:val="21"/>
              </w:rPr>
              <w:t>4</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170A</w:t>
            </w:r>
            <w:r w:rsidRPr="008F6EA0">
              <w:rPr>
                <w:rFonts w:eastAsiaTheme="minorEastAsia" w:hAnsiTheme="minorEastAsia"/>
                <w:color w:val="000000"/>
                <w:szCs w:val="21"/>
              </w:rPr>
              <w:t>）</w:t>
            </w:r>
          </w:p>
        </w:tc>
        <w:tc>
          <w:tcPr>
            <w:tcW w:w="612"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p>
        </w:tc>
        <w:tc>
          <w:tcPr>
            <w:tcW w:w="1142"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szCs w:val="21"/>
              </w:rPr>
              <w:t>＞</w:t>
            </w:r>
            <w:r w:rsidRPr="008F6EA0">
              <w:rPr>
                <w:rFonts w:ascii="Times New Roman" w:eastAsiaTheme="minorEastAsia" w:hAnsi="Times New Roman"/>
                <w:szCs w:val="21"/>
              </w:rPr>
              <w:t>10min</w:t>
            </w:r>
          </w:p>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hint="eastAsia"/>
                <w:szCs w:val="21"/>
              </w:rPr>
              <w:t>（</w:t>
            </w:r>
            <w:r w:rsidRPr="008F6EA0">
              <w:rPr>
                <w:rFonts w:ascii="Times New Roman" w:eastAsiaTheme="minorEastAsia" w:hAnsiTheme="minorEastAsia"/>
                <w:szCs w:val="21"/>
              </w:rPr>
              <w:t>浑，云带状漂浮</w:t>
            </w:r>
            <w:r w:rsidRPr="008F6EA0">
              <w:rPr>
                <w:rFonts w:ascii="Times New Roman" w:eastAsiaTheme="minorEastAsia" w:hAnsiTheme="minorEastAsia" w:hint="eastAsia"/>
                <w:szCs w:val="21"/>
              </w:rPr>
              <w:t>）</w:t>
            </w:r>
          </w:p>
        </w:tc>
        <w:tc>
          <w:tcPr>
            <w:tcW w:w="1068"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10min</w:t>
            </w:r>
          </w:p>
        </w:tc>
        <w:tc>
          <w:tcPr>
            <w:tcW w:w="1201"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3min</w:t>
            </w:r>
          </w:p>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hint="eastAsia"/>
                <w:szCs w:val="21"/>
              </w:rPr>
              <w:t>(</w:t>
            </w:r>
            <w:r w:rsidRPr="008F6EA0">
              <w:rPr>
                <w:rFonts w:ascii="Times New Roman" w:eastAsiaTheme="minorEastAsia" w:hAnsiTheme="minorEastAsia"/>
                <w:szCs w:val="21"/>
              </w:rPr>
              <w:t>漂油</w:t>
            </w:r>
            <w:r w:rsidRPr="008F6EA0">
              <w:rPr>
                <w:rFonts w:ascii="Times New Roman" w:eastAsiaTheme="minorEastAsia" w:hAnsiTheme="minorEastAsia" w:hint="eastAsia"/>
                <w:szCs w:val="21"/>
              </w:rPr>
              <w:t>)</w:t>
            </w:r>
          </w:p>
        </w:tc>
      </w:tr>
      <w:tr w:rsidR="00F90AAD" w:rsidRPr="008F6EA0" w:rsidTr="00AA3F22">
        <w:tc>
          <w:tcPr>
            <w:tcW w:w="977" w:type="pct"/>
            <w:vAlign w:val="center"/>
          </w:tcPr>
          <w:p w:rsidR="00F90AAD" w:rsidRPr="008F6EA0" w:rsidRDefault="00F90AAD" w:rsidP="00F90AAD">
            <w:pPr>
              <w:tabs>
                <w:tab w:val="left" w:pos="1140"/>
              </w:tabs>
              <w:spacing w:line="300" w:lineRule="auto"/>
              <w:jc w:val="center"/>
              <w:rPr>
                <w:rFonts w:eastAsiaTheme="minorEastAsia"/>
                <w:color w:val="000000"/>
                <w:szCs w:val="21"/>
              </w:rPr>
            </w:pPr>
            <w:r w:rsidRPr="008F6EA0">
              <w:rPr>
                <w:rFonts w:eastAsiaTheme="minorEastAsia"/>
                <w:color w:val="000000"/>
                <w:szCs w:val="21"/>
              </w:rPr>
              <w:t>5</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188</w:t>
            </w:r>
            <w:r w:rsidRPr="008F6EA0">
              <w:rPr>
                <w:rFonts w:eastAsiaTheme="minorEastAsia" w:hAnsiTheme="minorEastAsia"/>
                <w:color w:val="000000"/>
                <w:szCs w:val="21"/>
              </w:rPr>
              <w:t>）</w:t>
            </w:r>
          </w:p>
        </w:tc>
        <w:tc>
          <w:tcPr>
            <w:tcW w:w="612"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p>
        </w:tc>
        <w:tc>
          <w:tcPr>
            <w:tcW w:w="1142"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szCs w:val="21"/>
              </w:rPr>
              <w:t>漂油，粉状漂浮</w:t>
            </w:r>
          </w:p>
        </w:tc>
        <w:tc>
          <w:tcPr>
            <w:tcW w:w="1068"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10min</w:t>
            </w:r>
          </w:p>
        </w:tc>
        <w:tc>
          <w:tcPr>
            <w:tcW w:w="1201"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p>
        </w:tc>
      </w:tr>
      <w:tr w:rsidR="00F90AAD" w:rsidRPr="008F6EA0" w:rsidTr="00AA3F22">
        <w:tc>
          <w:tcPr>
            <w:tcW w:w="977" w:type="pct"/>
            <w:vAlign w:val="center"/>
          </w:tcPr>
          <w:p w:rsidR="00F90AAD" w:rsidRPr="008F6EA0" w:rsidRDefault="00F90AAD" w:rsidP="00F90AAD">
            <w:pPr>
              <w:tabs>
                <w:tab w:val="left" w:pos="1140"/>
              </w:tabs>
              <w:spacing w:line="300" w:lineRule="auto"/>
              <w:jc w:val="center"/>
              <w:rPr>
                <w:rFonts w:eastAsiaTheme="minorEastAsia"/>
                <w:color w:val="000000"/>
                <w:szCs w:val="21"/>
              </w:rPr>
            </w:pPr>
            <w:r w:rsidRPr="008F6EA0">
              <w:rPr>
                <w:rFonts w:eastAsiaTheme="minorEastAsia"/>
                <w:color w:val="000000"/>
                <w:szCs w:val="21"/>
              </w:rPr>
              <w:t>6</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125A</w:t>
            </w:r>
            <w:r w:rsidRPr="008F6EA0">
              <w:rPr>
                <w:rFonts w:eastAsiaTheme="minorEastAsia" w:hAnsiTheme="minorEastAsia"/>
                <w:color w:val="000000"/>
                <w:szCs w:val="21"/>
              </w:rPr>
              <w:t>）</w:t>
            </w:r>
          </w:p>
        </w:tc>
        <w:tc>
          <w:tcPr>
            <w:tcW w:w="612"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p>
        </w:tc>
        <w:tc>
          <w:tcPr>
            <w:tcW w:w="1142"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szCs w:val="21"/>
              </w:rPr>
              <w:t>＞</w:t>
            </w:r>
            <w:r w:rsidRPr="008F6EA0">
              <w:rPr>
                <w:rFonts w:ascii="Times New Roman" w:eastAsiaTheme="minorEastAsia" w:hAnsi="Times New Roman"/>
                <w:szCs w:val="21"/>
              </w:rPr>
              <w:t>10min</w:t>
            </w:r>
          </w:p>
        </w:tc>
        <w:tc>
          <w:tcPr>
            <w:tcW w:w="1068"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3min</w:t>
            </w:r>
          </w:p>
        </w:tc>
        <w:tc>
          <w:tcPr>
            <w:tcW w:w="1201"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 xml:space="preserve"> </w:t>
            </w: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3min</w:t>
            </w:r>
          </w:p>
        </w:tc>
      </w:tr>
      <w:tr w:rsidR="00F90AAD" w:rsidRPr="008F6EA0" w:rsidTr="00AA3F22">
        <w:tc>
          <w:tcPr>
            <w:tcW w:w="977" w:type="pct"/>
            <w:vAlign w:val="center"/>
          </w:tcPr>
          <w:p w:rsidR="00F90AAD" w:rsidRPr="008F6EA0" w:rsidRDefault="00F90AAD" w:rsidP="00F90AAD">
            <w:pPr>
              <w:tabs>
                <w:tab w:val="left" w:pos="1140"/>
              </w:tabs>
              <w:spacing w:line="300" w:lineRule="auto"/>
              <w:jc w:val="center"/>
              <w:rPr>
                <w:rFonts w:eastAsiaTheme="minorEastAsia"/>
                <w:color w:val="000000"/>
                <w:szCs w:val="21"/>
              </w:rPr>
            </w:pPr>
            <w:r w:rsidRPr="008F6EA0">
              <w:rPr>
                <w:rFonts w:eastAsiaTheme="minorEastAsia"/>
                <w:color w:val="000000"/>
                <w:szCs w:val="21"/>
              </w:rPr>
              <w:t>7</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125C</w:t>
            </w:r>
            <w:r w:rsidRPr="008F6EA0">
              <w:rPr>
                <w:rFonts w:eastAsiaTheme="minorEastAsia" w:hAnsiTheme="minorEastAsia"/>
                <w:color w:val="000000"/>
                <w:szCs w:val="21"/>
              </w:rPr>
              <w:t>）</w:t>
            </w:r>
          </w:p>
        </w:tc>
        <w:tc>
          <w:tcPr>
            <w:tcW w:w="612"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p>
        </w:tc>
        <w:tc>
          <w:tcPr>
            <w:tcW w:w="1142"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szCs w:val="21"/>
              </w:rPr>
              <w:t>＞</w:t>
            </w:r>
            <w:r w:rsidRPr="008F6EA0">
              <w:rPr>
                <w:rFonts w:ascii="Times New Roman" w:eastAsiaTheme="minorEastAsia" w:hAnsi="Times New Roman"/>
                <w:szCs w:val="21"/>
              </w:rPr>
              <w:t>10min</w:t>
            </w:r>
          </w:p>
        </w:tc>
        <w:tc>
          <w:tcPr>
            <w:tcW w:w="1068"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4min</w:t>
            </w:r>
          </w:p>
        </w:tc>
        <w:tc>
          <w:tcPr>
            <w:tcW w:w="1201"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78.5</w:t>
            </w:r>
            <w:r w:rsidRPr="008F6EA0">
              <w:rPr>
                <w:rFonts w:ascii="Times New Roman" w:eastAsiaTheme="minorEastAsia" w:hAnsi="Times New Roman" w:hint="eastAsia"/>
                <w:szCs w:val="21"/>
              </w:rPr>
              <w:t xml:space="preserve"> (</w:t>
            </w:r>
            <w:r w:rsidRPr="008F6EA0">
              <w:rPr>
                <w:rFonts w:ascii="Times New Roman" w:eastAsiaTheme="minorEastAsia" w:hAnsiTheme="minorEastAsia"/>
                <w:szCs w:val="21"/>
              </w:rPr>
              <w:t>似溶解不均</w:t>
            </w:r>
            <w:r w:rsidRPr="008F6EA0">
              <w:rPr>
                <w:rFonts w:ascii="Times New Roman" w:eastAsiaTheme="minorEastAsia" w:hAnsiTheme="minorEastAsia" w:hint="eastAsia"/>
                <w:szCs w:val="21"/>
              </w:rPr>
              <w:t>)</w:t>
            </w:r>
            <w:r w:rsidRPr="008F6EA0">
              <w:rPr>
                <w:rFonts w:ascii="Times New Roman" w:eastAsiaTheme="minorEastAsia" w:hAnsi="Times New Roman"/>
                <w:szCs w:val="21"/>
              </w:rPr>
              <w:t xml:space="preserve"> </w:t>
            </w:r>
          </w:p>
        </w:tc>
      </w:tr>
      <w:tr w:rsidR="00F90AAD" w:rsidRPr="008F6EA0" w:rsidTr="00AA3F22">
        <w:tc>
          <w:tcPr>
            <w:tcW w:w="977" w:type="pct"/>
            <w:vAlign w:val="center"/>
          </w:tcPr>
          <w:p w:rsidR="00F90AAD" w:rsidRPr="008F6EA0" w:rsidRDefault="00F90AAD" w:rsidP="00F90AAD">
            <w:pPr>
              <w:tabs>
                <w:tab w:val="left" w:pos="1140"/>
              </w:tabs>
              <w:spacing w:line="300" w:lineRule="auto"/>
              <w:jc w:val="center"/>
              <w:rPr>
                <w:rFonts w:eastAsiaTheme="minorEastAsia"/>
                <w:color w:val="000000"/>
                <w:szCs w:val="21"/>
              </w:rPr>
            </w:pPr>
            <w:r w:rsidRPr="008F6EA0">
              <w:rPr>
                <w:rFonts w:eastAsiaTheme="minorEastAsia"/>
                <w:color w:val="000000"/>
                <w:szCs w:val="21"/>
              </w:rPr>
              <w:t>8</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125D</w:t>
            </w:r>
            <w:r w:rsidRPr="008F6EA0">
              <w:rPr>
                <w:rFonts w:eastAsiaTheme="minorEastAsia" w:hAnsiTheme="minorEastAsia"/>
                <w:color w:val="000000"/>
                <w:szCs w:val="21"/>
              </w:rPr>
              <w:t>）</w:t>
            </w:r>
          </w:p>
        </w:tc>
        <w:tc>
          <w:tcPr>
            <w:tcW w:w="612"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p>
        </w:tc>
        <w:tc>
          <w:tcPr>
            <w:tcW w:w="1142"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10min</w:t>
            </w:r>
          </w:p>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hint="eastAsia"/>
                <w:color w:val="000000"/>
                <w:szCs w:val="21"/>
              </w:rPr>
              <w:t>(</w:t>
            </w:r>
            <w:r w:rsidRPr="008F6EA0">
              <w:rPr>
                <w:rFonts w:ascii="Times New Roman" w:eastAsiaTheme="minorEastAsia" w:hAnsiTheme="minorEastAsia"/>
                <w:szCs w:val="21"/>
              </w:rPr>
              <w:t>多</w:t>
            </w:r>
            <w:r w:rsidRPr="008F6EA0">
              <w:rPr>
                <w:rFonts w:ascii="Times New Roman" w:eastAsiaTheme="minorEastAsia" w:hAnsiTheme="minorEastAsia" w:hint="eastAsia"/>
                <w:szCs w:val="21"/>
              </w:rPr>
              <w:t>而</w:t>
            </w:r>
            <w:r w:rsidRPr="008F6EA0">
              <w:rPr>
                <w:rFonts w:ascii="Times New Roman" w:eastAsiaTheme="minorEastAsia" w:hAnsiTheme="minorEastAsia"/>
                <w:szCs w:val="21"/>
              </w:rPr>
              <w:t>细小</w:t>
            </w:r>
            <w:r w:rsidRPr="008F6EA0">
              <w:rPr>
                <w:rFonts w:ascii="Times New Roman" w:eastAsiaTheme="minorEastAsia" w:hAnsiTheme="minorEastAsia" w:hint="eastAsia"/>
                <w:szCs w:val="21"/>
              </w:rPr>
              <w:t>的</w:t>
            </w:r>
            <w:r w:rsidRPr="008F6EA0">
              <w:rPr>
                <w:rFonts w:ascii="Times New Roman" w:eastAsiaTheme="minorEastAsia" w:hAnsiTheme="minorEastAsia"/>
                <w:szCs w:val="21"/>
              </w:rPr>
              <w:t>油珠悬浮</w:t>
            </w:r>
            <w:r w:rsidRPr="008F6EA0">
              <w:rPr>
                <w:rFonts w:ascii="Times New Roman" w:eastAsiaTheme="minorEastAsia" w:hAnsiTheme="minorEastAsia" w:hint="eastAsia"/>
                <w:szCs w:val="21"/>
              </w:rPr>
              <w:t>)</w:t>
            </w:r>
          </w:p>
        </w:tc>
        <w:tc>
          <w:tcPr>
            <w:tcW w:w="1068"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5min</w:t>
            </w:r>
          </w:p>
        </w:tc>
        <w:tc>
          <w:tcPr>
            <w:tcW w:w="1201"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heme="minorEastAsia"/>
                <w:szCs w:val="21"/>
              </w:rPr>
            </w:pPr>
            <w:r w:rsidRPr="008F6EA0">
              <w:rPr>
                <w:rFonts w:ascii="Times New Roman" w:eastAsiaTheme="minorEastAsia" w:hAnsi="Times New Roman"/>
                <w:szCs w:val="21"/>
              </w:rPr>
              <w:t>~2min</w:t>
            </w:r>
          </w:p>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hint="eastAsia"/>
                <w:szCs w:val="21"/>
              </w:rPr>
              <w:t>（</w:t>
            </w:r>
            <w:r w:rsidRPr="008F6EA0">
              <w:rPr>
                <w:rFonts w:ascii="Times New Roman" w:eastAsiaTheme="minorEastAsia" w:hAnsiTheme="minorEastAsia"/>
                <w:szCs w:val="21"/>
              </w:rPr>
              <w:t>略有油斑，搅拌后变浑</w:t>
            </w:r>
            <w:r w:rsidRPr="008F6EA0">
              <w:rPr>
                <w:rFonts w:ascii="Times New Roman" w:eastAsiaTheme="minorEastAsia" w:hAnsi="Times New Roman"/>
                <w:szCs w:val="21"/>
              </w:rPr>
              <w:t xml:space="preserve"> </w:t>
            </w:r>
            <w:r w:rsidRPr="008F6EA0">
              <w:rPr>
                <w:rFonts w:ascii="Times New Roman" w:eastAsiaTheme="minorEastAsia" w:hAnsi="Times New Roman" w:hint="eastAsia"/>
                <w:szCs w:val="21"/>
              </w:rPr>
              <w:t>）</w:t>
            </w:r>
          </w:p>
        </w:tc>
      </w:tr>
      <w:tr w:rsidR="00F90AAD" w:rsidRPr="008F6EA0" w:rsidTr="00AA3F22">
        <w:tc>
          <w:tcPr>
            <w:tcW w:w="977" w:type="pct"/>
            <w:vAlign w:val="center"/>
          </w:tcPr>
          <w:p w:rsidR="00F90AAD" w:rsidRPr="008F6EA0" w:rsidRDefault="00F90AAD" w:rsidP="00F90AAD">
            <w:pPr>
              <w:tabs>
                <w:tab w:val="left" w:pos="1140"/>
              </w:tabs>
              <w:spacing w:line="300" w:lineRule="auto"/>
              <w:jc w:val="center"/>
              <w:rPr>
                <w:rFonts w:eastAsiaTheme="minorEastAsia"/>
                <w:color w:val="000000"/>
                <w:szCs w:val="21"/>
              </w:rPr>
            </w:pPr>
            <w:r w:rsidRPr="008F6EA0">
              <w:rPr>
                <w:rFonts w:eastAsiaTheme="minorEastAsia"/>
                <w:color w:val="000000"/>
                <w:szCs w:val="21"/>
              </w:rPr>
              <w:t>9</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125T</w:t>
            </w:r>
            <w:r w:rsidRPr="008F6EA0">
              <w:rPr>
                <w:rFonts w:eastAsiaTheme="minorEastAsia" w:hAnsiTheme="minorEastAsia"/>
                <w:color w:val="000000"/>
                <w:szCs w:val="21"/>
              </w:rPr>
              <w:t>）</w:t>
            </w:r>
          </w:p>
        </w:tc>
        <w:tc>
          <w:tcPr>
            <w:tcW w:w="612"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p>
        </w:tc>
        <w:tc>
          <w:tcPr>
            <w:tcW w:w="1142"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szCs w:val="21"/>
              </w:rPr>
              <w:t>漂油，油珠</w:t>
            </w:r>
          </w:p>
        </w:tc>
        <w:tc>
          <w:tcPr>
            <w:tcW w:w="1068"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10min</w:t>
            </w:r>
          </w:p>
        </w:tc>
        <w:tc>
          <w:tcPr>
            <w:tcW w:w="1201"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szCs w:val="21"/>
              </w:rPr>
              <w:t>严重漂油</w:t>
            </w:r>
          </w:p>
        </w:tc>
      </w:tr>
      <w:tr w:rsidR="00F90AAD" w:rsidRPr="008F6EA0" w:rsidTr="00AA3F22">
        <w:tc>
          <w:tcPr>
            <w:tcW w:w="977" w:type="pct"/>
            <w:vAlign w:val="center"/>
          </w:tcPr>
          <w:p w:rsidR="00F90AAD" w:rsidRPr="008F6EA0" w:rsidRDefault="00F90AAD" w:rsidP="00F90AAD">
            <w:pPr>
              <w:tabs>
                <w:tab w:val="left" w:pos="1140"/>
              </w:tabs>
              <w:spacing w:line="300" w:lineRule="auto"/>
              <w:jc w:val="center"/>
              <w:rPr>
                <w:rFonts w:eastAsiaTheme="minorEastAsia"/>
                <w:color w:val="000000"/>
                <w:szCs w:val="21"/>
              </w:rPr>
            </w:pPr>
            <w:r w:rsidRPr="008F6EA0">
              <w:rPr>
                <w:rFonts w:eastAsiaTheme="minorEastAsia"/>
                <w:color w:val="000000"/>
                <w:szCs w:val="21"/>
              </w:rPr>
              <w:t>10</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SA-6A</w:t>
            </w:r>
            <w:r w:rsidRPr="008F6EA0">
              <w:rPr>
                <w:rFonts w:eastAsiaTheme="minorEastAsia" w:hAnsiTheme="minorEastAsia"/>
                <w:color w:val="000000"/>
                <w:szCs w:val="21"/>
              </w:rPr>
              <w:t>）</w:t>
            </w:r>
          </w:p>
        </w:tc>
        <w:tc>
          <w:tcPr>
            <w:tcW w:w="612"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p>
        </w:tc>
        <w:tc>
          <w:tcPr>
            <w:tcW w:w="1142"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szCs w:val="21"/>
              </w:rPr>
              <w:t>漂油，团絮状漂浮</w:t>
            </w:r>
          </w:p>
        </w:tc>
        <w:tc>
          <w:tcPr>
            <w:tcW w:w="1068"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szCs w:val="21"/>
              </w:rPr>
              <w:t>完全漂油</w:t>
            </w:r>
          </w:p>
        </w:tc>
        <w:tc>
          <w:tcPr>
            <w:tcW w:w="1201"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p>
        </w:tc>
      </w:tr>
      <w:tr w:rsidR="00F90AAD" w:rsidRPr="008F6EA0" w:rsidTr="00AA3F22">
        <w:tc>
          <w:tcPr>
            <w:tcW w:w="977" w:type="pct"/>
            <w:vAlign w:val="center"/>
          </w:tcPr>
          <w:p w:rsidR="00F90AAD" w:rsidRPr="008F6EA0" w:rsidRDefault="00F90AAD" w:rsidP="00F90AAD">
            <w:pPr>
              <w:tabs>
                <w:tab w:val="left" w:pos="1140"/>
              </w:tabs>
              <w:spacing w:line="300" w:lineRule="auto"/>
              <w:jc w:val="center"/>
              <w:rPr>
                <w:rFonts w:eastAsiaTheme="minorEastAsia"/>
                <w:color w:val="000000"/>
                <w:szCs w:val="21"/>
              </w:rPr>
            </w:pPr>
            <w:r w:rsidRPr="008F6EA0">
              <w:rPr>
                <w:rFonts w:eastAsiaTheme="minorEastAsia"/>
                <w:color w:val="000000"/>
                <w:szCs w:val="21"/>
              </w:rPr>
              <w:t>11</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SA-7</w:t>
            </w:r>
            <w:r w:rsidRPr="008F6EA0">
              <w:rPr>
                <w:rFonts w:eastAsiaTheme="minorEastAsia" w:hAnsiTheme="minorEastAsia"/>
                <w:color w:val="000000"/>
                <w:szCs w:val="21"/>
              </w:rPr>
              <w:t>）</w:t>
            </w:r>
          </w:p>
        </w:tc>
        <w:tc>
          <w:tcPr>
            <w:tcW w:w="612"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p>
        </w:tc>
        <w:tc>
          <w:tcPr>
            <w:tcW w:w="1142"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~2min</w:t>
            </w:r>
          </w:p>
        </w:tc>
        <w:tc>
          <w:tcPr>
            <w:tcW w:w="1068"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91.1</w:t>
            </w:r>
          </w:p>
        </w:tc>
        <w:tc>
          <w:tcPr>
            <w:tcW w:w="1201"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45.4</w:t>
            </w:r>
          </w:p>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hint="eastAsia"/>
                <w:szCs w:val="21"/>
              </w:rPr>
              <w:t>（</w:t>
            </w:r>
            <w:r w:rsidRPr="008F6EA0">
              <w:rPr>
                <w:rFonts w:ascii="Times New Roman" w:eastAsiaTheme="minorEastAsia" w:hAnsiTheme="minorEastAsia"/>
                <w:szCs w:val="21"/>
              </w:rPr>
              <w:t>清，略有油斑，搅拌变浑</w:t>
            </w:r>
            <w:r w:rsidRPr="008F6EA0">
              <w:rPr>
                <w:rFonts w:ascii="Times New Roman" w:eastAsiaTheme="minorEastAsia" w:hAnsiTheme="minorEastAsia" w:hint="eastAsia"/>
                <w:szCs w:val="21"/>
              </w:rPr>
              <w:t>）</w:t>
            </w:r>
          </w:p>
        </w:tc>
      </w:tr>
      <w:tr w:rsidR="00F90AAD" w:rsidRPr="008F6EA0" w:rsidTr="00AA3F22">
        <w:tc>
          <w:tcPr>
            <w:tcW w:w="977" w:type="pct"/>
            <w:vAlign w:val="center"/>
          </w:tcPr>
          <w:p w:rsidR="00F90AAD" w:rsidRPr="008F6EA0" w:rsidRDefault="00F90AAD" w:rsidP="00F90AAD">
            <w:pPr>
              <w:tabs>
                <w:tab w:val="left" w:pos="1140"/>
              </w:tabs>
              <w:spacing w:line="300" w:lineRule="auto"/>
              <w:jc w:val="center"/>
              <w:rPr>
                <w:rFonts w:eastAsiaTheme="minorEastAsia"/>
                <w:color w:val="000000"/>
                <w:szCs w:val="21"/>
              </w:rPr>
            </w:pPr>
            <w:r w:rsidRPr="008F6EA0">
              <w:rPr>
                <w:rFonts w:eastAsiaTheme="minorEastAsia"/>
                <w:color w:val="000000"/>
                <w:szCs w:val="21"/>
              </w:rPr>
              <w:t>12</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LS88</w:t>
            </w:r>
            <w:r w:rsidRPr="008F6EA0">
              <w:rPr>
                <w:rFonts w:eastAsiaTheme="minorEastAsia" w:hAnsiTheme="minorEastAsia"/>
                <w:color w:val="000000"/>
                <w:szCs w:val="21"/>
              </w:rPr>
              <w:t>）</w:t>
            </w:r>
          </w:p>
        </w:tc>
        <w:tc>
          <w:tcPr>
            <w:tcW w:w="612"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p>
        </w:tc>
        <w:tc>
          <w:tcPr>
            <w:tcW w:w="1142"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szCs w:val="21"/>
              </w:rPr>
              <w:t>＞</w:t>
            </w:r>
            <w:r w:rsidRPr="008F6EA0">
              <w:rPr>
                <w:rFonts w:ascii="Times New Roman" w:eastAsiaTheme="minorEastAsia" w:hAnsi="Times New Roman"/>
                <w:szCs w:val="21"/>
              </w:rPr>
              <w:t>10min</w:t>
            </w:r>
          </w:p>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hint="eastAsia"/>
                <w:szCs w:val="21"/>
              </w:rPr>
              <w:t>（</w:t>
            </w:r>
            <w:r w:rsidRPr="008F6EA0">
              <w:rPr>
                <w:rFonts w:ascii="Times New Roman" w:eastAsiaTheme="minorEastAsia" w:hAnsiTheme="minorEastAsia"/>
                <w:szCs w:val="21"/>
              </w:rPr>
              <w:t>漂油，油斑</w:t>
            </w:r>
            <w:r w:rsidRPr="008F6EA0">
              <w:rPr>
                <w:rFonts w:ascii="Times New Roman" w:eastAsiaTheme="minorEastAsia" w:hAnsiTheme="minorEastAsia" w:hint="eastAsia"/>
                <w:szCs w:val="21"/>
              </w:rPr>
              <w:t>）</w:t>
            </w:r>
          </w:p>
        </w:tc>
        <w:tc>
          <w:tcPr>
            <w:tcW w:w="1068"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10min</w:t>
            </w:r>
          </w:p>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hint="eastAsia"/>
                <w:color w:val="000000"/>
                <w:szCs w:val="21"/>
              </w:rPr>
              <w:t>（</w:t>
            </w:r>
            <w:r w:rsidRPr="008F6EA0">
              <w:rPr>
                <w:rFonts w:ascii="Times New Roman" w:eastAsiaTheme="minorEastAsia" w:hAnsiTheme="minorEastAsia"/>
                <w:color w:val="000000"/>
                <w:szCs w:val="21"/>
              </w:rPr>
              <w:t>漂油</w:t>
            </w:r>
            <w:r w:rsidRPr="008F6EA0">
              <w:rPr>
                <w:rFonts w:ascii="Times New Roman" w:eastAsiaTheme="minorEastAsia" w:hAnsiTheme="minorEastAsia" w:hint="eastAsia"/>
                <w:color w:val="000000"/>
                <w:szCs w:val="21"/>
              </w:rPr>
              <w:t>）</w:t>
            </w:r>
            <w:r w:rsidRPr="008F6EA0">
              <w:rPr>
                <w:rFonts w:ascii="Times New Roman" w:eastAsiaTheme="minorEastAsia" w:hAnsi="Times New Roman"/>
                <w:color w:val="000000"/>
                <w:szCs w:val="21"/>
              </w:rPr>
              <w:t xml:space="preserve"> </w:t>
            </w:r>
          </w:p>
        </w:tc>
        <w:tc>
          <w:tcPr>
            <w:tcW w:w="1201"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10min</w:t>
            </w:r>
          </w:p>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hint="eastAsia"/>
                <w:szCs w:val="21"/>
              </w:rPr>
              <w:t>（</w:t>
            </w:r>
            <w:r w:rsidRPr="008F6EA0">
              <w:rPr>
                <w:rFonts w:ascii="Times New Roman" w:eastAsiaTheme="minorEastAsia" w:hAnsiTheme="minorEastAsia"/>
                <w:szCs w:val="21"/>
              </w:rPr>
              <w:t>油斑明显</w:t>
            </w:r>
            <w:r w:rsidRPr="008F6EA0">
              <w:rPr>
                <w:rFonts w:ascii="Times New Roman" w:eastAsiaTheme="minorEastAsia" w:hAnsiTheme="minorEastAsia" w:hint="eastAsia"/>
                <w:szCs w:val="21"/>
              </w:rPr>
              <w:t>）</w:t>
            </w:r>
          </w:p>
        </w:tc>
      </w:tr>
      <w:tr w:rsidR="00F90AAD" w:rsidRPr="008F6EA0" w:rsidTr="00AA3F22">
        <w:tc>
          <w:tcPr>
            <w:tcW w:w="977" w:type="pct"/>
            <w:vAlign w:val="center"/>
          </w:tcPr>
          <w:p w:rsidR="00F90AAD" w:rsidRPr="008F6EA0" w:rsidRDefault="00F90AAD" w:rsidP="00F90AAD">
            <w:pPr>
              <w:tabs>
                <w:tab w:val="left" w:pos="1140"/>
              </w:tabs>
              <w:spacing w:line="300" w:lineRule="auto"/>
              <w:jc w:val="center"/>
              <w:rPr>
                <w:rFonts w:eastAsiaTheme="minorEastAsia"/>
                <w:color w:val="000000"/>
                <w:szCs w:val="21"/>
              </w:rPr>
            </w:pPr>
            <w:r w:rsidRPr="008F6EA0">
              <w:rPr>
                <w:rFonts w:eastAsiaTheme="minorEastAsia"/>
                <w:color w:val="000000"/>
                <w:szCs w:val="21"/>
              </w:rPr>
              <w:t>13</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M-170</w:t>
            </w:r>
            <w:r w:rsidRPr="008F6EA0">
              <w:rPr>
                <w:rFonts w:eastAsiaTheme="minorEastAsia" w:hAnsiTheme="minorEastAsia"/>
                <w:color w:val="000000"/>
                <w:szCs w:val="21"/>
              </w:rPr>
              <w:t>）</w:t>
            </w:r>
          </w:p>
        </w:tc>
        <w:tc>
          <w:tcPr>
            <w:tcW w:w="612"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p>
        </w:tc>
        <w:tc>
          <w:tcPr>
            <w:tcW w:w="1142"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p>
        </w:tc>
        <w:tc>
          <w:tcPr>
            <w:tcW w:w="1068"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7min</w:t>
            </w:r>
          </w:p>
        </w:tc>
        <w:tc>
          <w:tcPr>
            <w:tcW w:w="1201"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4min</w:t>
            </w:r>
            <w:r w:rsidRPr="008F6EA0">
              <w:rPr>
                <w:rFonts w:ascii="Times New Roman" w:eastAsiaTheme="minorEastAsia" w:hAnsi="Times New Roman" w:hint="eastAsia"/>
                <w:color w:val="000000"/>
                <w:szCs w:val="21"/>
              </w:rPr>
              <w:t>（</w:t>
            </w:r>
            <w:r w:rsidRPr="008F6EA0">
              <w:rPr>
                <w:rFonts w:ascii="Times New Roman" w:eastAsiaTheme="minorEastAsia" w:hAnsiTheme="minorEastAsia"/>
                <w:szCs w:val="21"/>
              </w:rPr>
              <w:t>不明显</w:t>
            </w:r>
            <w:r w:rsidRPr="008F6EA0">
              <w:rPr>
                <w:rFonts w:ascii="Times New Roman" w:eastAsiaTheme="minorEastAsia" w:hAnsiTheme="minorEastAsia" w:hint="eastAsia"/>
                <w:szCs w:val="21"/>
              </w:rPr>
              <w:t>）</w:t>
            </w:r>
          </w:p>
        </w:tc>
      </w:tr>
      <w:tr w:rsidR="00F90AAD" w:rsidRPr="008F6EA0" w:rsidTr="00AA3F22">
        <w:tc>
          <w:tcPr>
            <w:tcW w:w="977" w:type="pct"/>
            <w:vAlign w:val="center"/>
          </w:tcPr>
          <w:p w:rsidR="00F90AAD" w:rsidRPr="008F6EA0" w:rsidRDefault="00F90AAD" w:rsidP="00F90AAD">
            <w:pPr>
              <w:tabs>
                <w:tab w:val="left" w:pos="1140"/>
              </w:tabs>
              <w:spacing w:line="300" w:lineRule="auto"/>
              <w:jc w:val="center"/>
              <w:rPr>
                <w:rFonts w:eastAsiaTheme="minorEastAsia"/>
                <w:color w:val="000000"/>
                <w:szCs w:val="21"/>
              </w:rPr>
            </w:pPr>
            <w:r w:rsidRPr="008F6EA0">
              <w:rPr>
                <w:rFonts w:eastAsiaTheme="minorEastAsia"/>
                <w:color w:val="000000"/>
                <w:szCs w:val="21"/>
              </w:rPr>
              <w:t>14</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M-170B</w:t>
            </w:r>
            <w:r w:rsidRPr="008F6EA0">
              <w:rPr>
                <w:rFonts w:eastAsiaTheme="minorEastAsia" w:hAnsiTheme="minorEastAsia"/>
                <w:color w:val="000000"/>
                <w:szCs w:val="21"/>
              </w:rPr>
              <w:t>）</w:t>
            </w:r>
          </w:p>
        </w:tc>
        <w:tc>
          <w:tcPr>
            <w:tcW w:w="612"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p>
        </w:tc>
        <w:tc>
          <w:tcPr>
            <w:tcW w:w="1142"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p>
        </w:tc>
        <w:tc>
          <w:tcPr>
            <w:tcW w:w="1068"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10min</w:t>
            </w:r>
          </w:p>
        </w:tc>
        <w:tc>
          <w:tcPr>
            <w:tcW w:w="1201"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szCs w:val="21"/>
              </w:rPr>
              <w:t>漂油</w:t>
            </w:r>
            <w:r w:rsidRPr="008F6EA0">
              <w:rPr>
                <w:rFonts w:ascii="Times New Roman" w:eastAsiaTheme="minorEastAsia" w:hAnsi="Times New Roman"/>
                <w:szCs w:val="21"/>
              </w:rPr>
              <w:t xml:space="preserve"> </w:t>
            </w:r>
            <w:r w:rsidRPr="008F6EA0">
              <w:rPr>
                <w:rFonts w:ascii="Times New Roman" w:eastAsiaTheme="minorEastAsia" w:hAnsiTheme="minorEastAsia"/>
                <w:szCs w:val="21"/>
              </w:rPr>
              <w:t>明显</w:t>
            </w:r>
          </w:p>
        </w:tc>
      </w:tr>
      <w:tr w:rsidR="00F90AAD" w:rsidRPr="008F6EA0" w:rsidTr="00AA3F22">
        <w:tc>
          <w:tcPr>
            <w:tcW w:w="977" w:type="pct"/>
            <w:vAlign w:val="center"/>
          </w:tcPr>
          <w:p w:rsidR="00F90AAD" w:rsidRPr="008F6EA0" w:rsidRDefault="00F90AAD" w:rsidP="00F90AAD">
            <w:pPr>
              <w:tabs>
                <w:tab w:val="left" w:pos="1140"/>
              </w:tabs>
              <w:spacing w:line="300" w:lineRule="auto"/>
              <w:jc w:val="center"/>
              <w:rPr>
                <w:rFonts w:eastAsiaTheme="minorEastAsia"/>
                <w:color w:val="000000"/>
                <w:szCs w:val="21"/>
              </w:rPr>
            </w:pPr>
            <w:r w:rsidRPr="008F6EA0">
              <w:rPr>
                <w:rFonts w:eastAsiaTheme="minorEastAsia"/>
                <w:color w:val="000000"/>
                <w:szCs w:val="21"/>
              </w:rPr>
              <w:t>15</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M-170L</w:t>
            </w:r>
            <w:r w:rsidRPr="008F6EA0">
              <w:rPr>
                <w:rFonts w:eastAsiaTheme="minorEastAsia" w:hAnsiTheme="minorEastAsia"/>
                <w:color w:val="000000"/>
                <w:szCs w:val="21"/>
              </w:rPr>
              <w:t>）</w:t>
            </w:r>
          </w:p>
        </w:tc>
        <w:tc>
          <w:tcPr>
            <w:tcW w:w="612"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p>
        </w:tc>
        <w:tc>
          <w:tcPr>
            <w:tcW w:w="1142"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p>
        </w:tc>
        <w:tc>
          <w:tcPr>
            <w:tcW w:w="1068"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7min</w:t>
            </w:r>
          </w:p>
        </w:tc>
        <w:tc>
          <w:tcPr>
            <w:tcW w:w="1201"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5min</w:t>
            </w:r>
          </w:p>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hint="eastAsia"/>
                <w:color w:val="000000"/>
                <w:szCs w:val="21"/>
              </w:rPr>
              <w:t>（</w:t>
            </w:r>
            <w:r w:rsidRPr="008F6EA0">
              <w:rPr>
                <w:rFonts w:ascii="Times New Roman" w:eastAsiaTheme="minorEastAsia" w:hAnsiTheme="minorEastAsia"/>
                <w:szCs w:val="21"/>
              </w:rPr>
              <w:t>略有油斑，搅拌变浑</w:t>
            </w:r>
            <w:r w:rsidRPr="008F6EA0">
              <w:rPr>
                <w:rFonts w:ascii="Times New Roman" w:eastAsiaTheme="minorEastAsia" w:hAnsiTheme="minorEastAsia" w:hint="eastAsia"/>
                <w:szCs w:val="21"/>
              </w:rPr>
              <w:t>）</w:t>
            </w:r>
          </w:p>
        </w:tc>
      </w:tr>
      <w:tr w:rsidR="00F90AAD" w:rsidRPr="008F6EA0" w:rsidTr="00AA3F22">
        <w:tc>
          <w:tcPr>
            <w:tcW w:w="977" w:type="pct"/>
            <w:vAlign w:val="center"/>
          </w:tcPr>
          <w:p w:rsidR="00F90AAD" w:rsidRPr="008F6EA0" w:rsidRDefault="00F90AAD" w:rsidP="00F90AAD">
            <w:pPr>
              <w:tabs>
                <w:tab w:val="left" w:pos="1140"/>
              </w:tabs>
              <w:spacing w:line="300" w:lineRule="auto"/>
              <w:jc w:val="center"/>
              <w:rPr>
                <w:rFonts w:eastAsiaTheme="minorEastAsia"/>
                <w:color w:val="000000"/>
                <w:szCs w:val="21"/>
              </w:rPr>
            </w:pPr>
            <w:r w:rsidRPr="008F6EA0">
              <w:rPr>
                <w:rFonts w:eastAsiaTheme="minorEastAsia"/>
                <w:color w:val="000000"/>
                <w:szCs w:val="21"/>
              </w:rPr>
              <w:t>16</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M-171T</w:t>
            </w:r>
            <w:r w:rsidRPr="008F6EA0">
              <w:rPr>
                <w:rFonts w:eastAsiaTheme="minorEastAsia" w:hAnsiTheme="minorEastAsia"/>
                <w:color w:val="000000"/>
                <w:szCs w:val="21"/>
              </w:rPr>
              <w:t>）</w:t>
            </w:r>
          </w:p>
        </w:tc>
        <w:tc>
          <w:tcPr>
            <w:tcW w:w="612"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p>
        </w:tc>
        <w:tc>
          <w:tcPr>
            <w:tcW w:w="1142"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heme="minorEastAsia"/>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10min</w:t>
            </w:r>
          </w:p>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hint="eastAsia"/>
                <w:szCs w:val="21"/>
              </w:rPr>
              <w:t>（</w:t>
            </w:r>
            <w:r w:rsidRPr="008F6EA0">
              <w:rPr>
                <w:rFonts w:ascii="Times New Roman" w:eastAsiaTheme="minorEastAsia" w:hAnsiTheme="minorEastAsia"/>
                <w:szCs w:val="21"/>
              </w:rPr>
              <w:t>有油斑，搅拌微浑</w:t>
            </w:r>
            <w:r w:rsidRPr="008F6EA0">
              <w:rPr>
                <w:rFonts w:ascii="Times New Roman" w:eastAsiaTheme="minorEastAsia" w:hAnsiTheme="minorEastAsia" w:hint="eastAsia"/>
                <w:szCs w:val="21"/>
              </w:rPr>
              <w:t>）</w:t>
            </w:r>
            <w:r w:rsidRPr="008F6EA0">
              <w:rPr>
                <w:rFonts w:ascii="Times New Roman" w:eastAsiaTheme="minorEastAsia" w:hAnsi="Times New Roman"/>
                <w:szCs w:val="21"/>
              </w:rPr>
              <w:t xml:space="preserve">  </w:t>
            </w:r>
          </w:p>
        </w:tc>
        <w:tc>
          <w:tcPr>
            <w:tcW w:w="1068"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40.9</w:t>
            </w:r>
          </w:p>
        </w:tc>
        <w:tc>
          <w:tcPr>
            <w:tcW w:w="1201"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heme="minorEastAsia"/>
                <w:szCs w:val="21"/>
              </w:rPr>
            </w:pPr>
            <w:r w:rsidRPr="008F6EA0">
              <w:rPr>
                <w:rFonts w:ascii="Times New Roman" w:eastAsiaTheme="minorEastAsia" w:hAnsi="Times New Roman"/>
                <w:szCs w:val="21"/>
              </w:rPr>
              <w:t>46.9</w:t>
            </w:r>
          </w:p>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hint="eastAsia"/>
                <w:szCs w:val="21"/>
              </w:rPr>
              <w:t>（</w:t>
            </w:r>
            <w:r w:rsidRPr="008F6EA0">
              <w:rPr>
                <w:rFonts w:ascii="Times New Roman" w:eastAsiaTheme="minorEastAsia" w:hAnsiTheme="minorEastAsia"/>
                <w:szCs w:val="21"/>
              </w:rPr>
              <w:t>微漂，搅拌，微浑</w:t>
            </w:r>
            <w:r w:rsidRPr="008F6EA0">
              <w:rPr>
                <w:rFonts w:ascii="Times New Roman" w:eastAsiaTheme="minorEastAsia" w:hAnsiTheme="minorEastAsia" w:hint="eastAsia"/>
                <w:szCs w:val="21"/>
              </w:rPr>
              <w:t>）</w:t>
            </w:r>
          </w:p>
        </w:tc>
      </w:tr>
      <w:tr w:rsidR="00F90AAD" w:rsidRPr="008F6EA0" w:rsidTr="00AA3F22">
        <w:tc>
          <w:tcPr>
            <w:tcW w:w="977" w:type="pct"/>
            <w:vAlign w:val="center"/>
          </w:tcPr>
          <w:p w:rsidR="00F90AAD" w:rsidRPr="008F6EA0" w:rsidRDefault="00F90AAD" w:rsidP="00F90AAD">
            <w:pPr>
              <w:tabs>
                <w:tab w:val="left" w:pos="1140"/>
              </w:tabs>
              <w:spacing w:line="300" w:lineRule="auto"/>
              <w:jc w:val="center"/>
              <w:rPr>
                <w:rFonts w:eastAsiaTheme="minorEastAsia"/>
                <w:color w:val="000000"/>
                <w:szCs w:val="21"/>
              </w:rPr>
            </w:pPr>
            <w:r w:rsidRPr="008F6EA0">
              <w:rPr>
                <w:rFonts w:eastAsiaTheme="minorEastAsia"/>
                <w:color w:val="000000"/>
                <w:szCs w:val="21"/>
              </w:rPr>
              <w:t>17</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DM-1228</w:t>
            </w:r>
            <w:r w:rsidRPr="008F6EA0">
              <w:rPr>
                <w:rFonts w:eastAsiaTheme="minorEastAsia" w:hAnsiTheme="minorEastAsia"/>
                <w:color w:val="000000"/>
                <w:szCs w:val="21"/>
              </w:rPr>
              <w:t>）</w:t>
            </w:r>
          </w:p>
        </w:tc>
        <w:tc>
          <w:tcPr>
            <w:tcW w:w="612"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p>
        </w:tc>
        <w:tc>
          <w:tcPr>
            <w:tcW w:w="1142"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p>
        </w:tc>
        <w:tc>
          <w:tcPr>
            <w:tcW w:w="1068"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10min</w:t>
            </w:r>
            <w:r w:rsidRPr="008F6EA0">
              <w:rPr>
                <w:rFonts w:ascii="Times New Roman" w:eastAsiaTheme="minorEastAsia" w:hAnsi="Times New Roman" w:hint="eastAsia"/>
                <w:color w:val="000000"/>
                <w:szCs w:val="21"/>
              </w:rPr>
              <w:t xml:space="preserve"> </w:t>
            </w:r>
            <w:r w:rsidRPr="008F6EA0">
              <w:rPr>
                <w:rFonts w:ascii="Times New Roman" w:eastAsiaTheme="minorEastAsia" w:hAnsi="Times New Roman" w:hint="eastAsia"/>
                <w:color w:val="000000"/>
                <w:szCs w:val="21"/>
              </w:rPr>
              <w:t>（</w:t>
            </w:r>
            <w:r w:rsidRPr="008F6EA0">
              <w:rPr>
                <w:rFonts w:ascii="Times New Roman" w:eastAsiaTheme="minorEastAsia" w:hAnsiTheme="minorEastAsia"/>
                <w:color w:val="000000"/>
                <w:szCs w:val="21"/>
              </w:rPr>
              <w:t>漂油</w:t>
            </w:r>
            <w:r w:rsidRPr="008F6EA0">
              <w:rPr>
                <w:rFonts w:ascii="Times New Roman" w:eastAsiaTheme="minorEastAsia" w:hAnsiTheme="minorEastAsia" w:hint="eastAsia"/>
                <w:color w:val="000000"/>
                <w:szCs w:val="21"/>
              </w:rPr>
              <w:t>）</w:t>
            </w:r>
          </w:p>
        </w:tc>
        <w:tc>
          <w:tcPr>
            <w:tcW w:w="1201" w:type="pct"/>
            <w:vAlign w:val="center"/>
          </w:tcPr>
          <w:p w:rsidR="00F90AAD" w:rsidRPr="008F6EA0" w:rsidRDefault="00F90AAD"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p>
        </w:tc>
      </w:tr>
    </w:tbl>
    <w:p w:rsidR="00F90AAD" w:rsidRDefault="00F90AAD" w:rsidP="00F90AAD">
      <w:pPr>
        <w:jc w:val="center"/>
        <w:rPr>
          <w:sz w:val="24"/>
        </w:rPr>
      </w:pPr>
    </w:p>
    <w:p w:rsidR="00F90AAD" w:rsidRPr="008F6EA0" w:rsidRDefault="00F90AAD" w:rsidP="00F90AAD">
      <w:pPr>
        <w:jc w:val="center"/>
        <w:rPr>
          <w:sz w:val="24"/>
        </w:rPr>
      </w:pPr>
      <w:r>
        <w:rPr>
          <w:rFonts w:hint="eastAsia"/>
          <w:sz w:val="24"/>
        </w:rPr>
        <w:lastRenderedPageBreak/>
        <w:t>表</w:t>
      </w:r>
      <w:r>
        <w:rPr>
          <w:rFonts w:hint="eastAsia"/>
          <w:sz w:val="24"/>
        </w:rPr>
        <w:t xml:space="preserve">4 </w:t>
      </w:r>
      <w:r>
        <w:rPr>
          <w:rFonts w:hint="eastAsia"/>
          <w:sz w:val="24"/>
        </w:rPr>
        <w:t>（续）</w:t>
      </w:r>
    </w:p>
    <w:tbl>
      <w:tblPr>
        <w:tblpPr w:leftFromText="180" w:rightFromText="180" w:vertAnchor="text" w:horzAnchor="margin" w:tblpY="9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47"/>
        <w:gridCol w:w="1219"/>
        <w:gridCol w:w="2275"/>
        <w:gridCol w:w="2128"/>
        <w:gridCol w:w="2393"/>
      </w:tblGrid>
      <w:tr w:rsidR="00B66624" w:rsidRPr="008F6EA0" w:rsidTr="00B66624">
        <w:tc>
          <w:tcPr>
            <w:tcW w:w="977" w:type="pct"/>
            <w:vMerge w:val="restart"/>
            <w:vAlign w:val="center"/>
          </w:tcPr>
          <w:p w:rsidR="00B66624" w:rsidRPr="008F6EA0" w:rsidRDefault="00B66624" w:rsidP="00AA3F22">
            <w:pPr>
              <w:tabs>
                <w:tab w:val="left" w:pos="1140"/>
              </w:tabs>
              <w:spacing w:line="300" w:lineRule="auto"/>
              <w:jc w:val="center"/>
              <w:rPr>
                <w:rFonts w:eastAsiaTheme="minorEastAsia"/>
                <w:color w:val="000000"/>
                <w:szCs w:val="21"/>
              </w:rPr>
            </w:pPr>
            <w:r w:rsidRPr="008F6EA0">
              <w:rPr>
                <w:rFonts w:eastAsiaTheme="minorEastAsia" w:hAnsiTheme="minorEastAsia"/>
                <w:szCs w:val="21"/>
              </w:rPr>
              <w:t>样品号</w:t>
            </w:r>
          </w:p>
        </w:tc>
        <w:tc>
          <w:tcPr>
            <w:tcW w:w="4023" w:type="pct"/>
            <w:gridSpan w:val="4"/>
            <w:vAlign w:val="center"/>
          </w:tcPr>
          <w:p w:rsidR="00B66624" w:rsidRPr="008F6EA0" w:rsidRDefault="00B66624" w:rsidP="00AA3F22">
            <w:pPr>
              <w:pStyle w:val="affffffa"/>
              <w:spacing w:line="360" w:lineRule="auto"/>
              <w:ind w:firstLineChars="0" w:firstLine="0"/>
              <w:jc w:val="center"/>
              <w:rPr>
                <w:rFonts w:ascii="Times New Roman" w:eastAsiaTheme="minorEastAsia" w:hAnsiTheme="minorEastAsia"/>
                <w:szCs w:val="21"/>
              </w:rPr>
            </w:pPr>
            <w:r w:rsidRPr="008F6EA0">
              <w:rPr>
                <w:rFonts w:ascii="Times New Roman" w:eastAsiaTheme="minorEastAsia" w:hAnsiTheme="minorEastAsia"/>
                <w:szCs w:val="21"/>
              </w:rPr>
              <w:t>渗透时间（</w:t>
            </w:r>
            <w:r w:rsidRPr="008F6EA0">
              <w:rPr>
                <w:rFonts w:ascii="Times New Roman" w:eastAsiaTheme="minorEastAsia"/>
                <w:szCs w:val="21"/>
              </w:rPr>
              <w:t>250g/L</w:t>
            </w:r>
            <w:r w:rsidRPr="008F6EA0">
              <w:rPr>
                <w:rFonts w:ascii="Times New Roman" w:eastAsiaTheme="minorEastAsia" w:hAnsiTheme="minorEastAsia"/>
                <w:szCs w:val="21"/>
              </w:rPr>
              <w:t>碱液浓度）</w:t>
            </w:r>
            <w:r w:rsidRPr="008F6EA0">
              <w:rPr>
                <w:rFonts w:ascii="Times New Roman" w:eastAsiaTheme="minorEastAsia"/>
                <w:szCs w:val="21"/>
              </w:rPr>
              <w:t>/s</w:t>
            </w:r>
          </w:p>
        </w:tc>
      </w:tr>
      <w:tr w:rsidR="00B66624" w:rsidRPr="008F6EA0" w:rsidTr="00AA3F22">
        <w:tc>
          <w:tcPr>
            <w:tcW w:w="977" w:type="pct"/>
            <w:vMerge/>
            <w:vAlign w:val="center"/>
          </w:tcPr>
          <w:p w:rsidR="00B66624" w:rsidRPr="008F6EA0" w:rsidRDefault="00B66624" w:rsidP="00AA3F22">
            <w:pPr>
              <w:tabs>
                <w:tab w:val="left" w:pos="1140"/>
              </w:tabs>
              <w:spacing w:line="300" w:lineRule="auto"/>
              <w:jc w:val="center"/>
              <w:rPr>
                <w:rFonts w:eastAsiaTheme="minorEastAsia"/>
                <w:color w:val="000000"/>
                <w:szCs w:val="21"/>
              </w:rPr>
            </w:pPr>
          </w:p>
        </w:tc>
        <w:tc>
          <w:tcPr>
            <w:tcW w:w="612" w:type="pct"/>
            <w:vAlign w:val="center"/>
          </w:tcPr>
          <w:p w:rsidR="00B66624" w:rsidRPr="008F6EA0" w:rsidRDefault="00B66624" w:rsidP="00AA3F22">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szCs w:val="21"/>
              </w:rPr>
              <w:t>0.3g</w:t>
            </w:r>
          </w:p>
        </w:tc>
        <w:tc>
          <w:tcPr>
            <w:tcW w:w="1142" w:type="pct"/>
            <w:vAlign w:val="center"/>
          </w:tcPr>
          <w:p w:rsidR="00B66624" w:rsidRPr="008F6EA0" w:rsidRDefault="00B66624" w:rsidP="008C7AF4">
            <w:pPr>
              <w:pStyle w:val="affffffa"/>
              <w:spacing w:line="360" w:lineRule="auto"/>
              <w:ind w:firstLineChars="0" w:firstLine="0"/>
              <w:jc w:val="center"/>
              <w:rPr>
                <w:rFonts w:ascii="Times New Roman" w:eastAsiaTheme="minorEastAsia" w:hAnsiTheme="minorEastAsia"/>
                <w:szCs w:val="21"/>
              </w:rPr>
            </w:pPr>
            <w:r w:rsidRPr="008F6EA0">
              <w:rPr>
                <w:rFonts w:ascii="Times New Roman" w:eastAsiaTheme="minorEastAsia"/>
                <w:szCs w:val="21"/>
              </w:rPr>
              <w:t>0.5g</w:t>
            </w:r>
          </w:p>
        </w:tc>
        <w:tc>
          <w:tcPr>
            <w:tcW w:w="1068" w:type="pct"/>
            <w:vAlign w:val="center"/>
          </w:tcPr>
          <w:p w:rsidR="00B66624" w:rsidRPr="008F6EA0" w:rsidRDefault="00B66624" w:rsidP="00AA3F22">
            <w:pPr>
              <w:pStyle w:val="affffffa"/>
              <w:spacing w:line="360" w:lineRule="auto"/>
              <w:ind w:firstLineChars="0" w:firstLine="0"/>
              <w:jc w:val="center"/>
              <w:rPr>
                <w:rFonts w:ascii="Times New Roman" w:eastAsiaTheme="minorEastAsia" w:hAnsiTheme="minorEastAsia"/>
                <w:color w:val="000000"/>
                <w:szCs w:val="21"/>
              </w:rPr>
            </w:pPr>
            <w:r w:rsidRPr="008F6EA0">
              <w:rPr>
                <w:rFonts w:ascii="Times New Roman" w:eastAsiaTheme="minorEastAsia"/>
                <w:szCs w:val="21"/>
              </w:rPr>
              <w:t>1.0g</w:t>
            </w:r>
          </w:p>
        </w:tc>
        <w:tc>
          <w:tcPr>
            <w:tcW w:w="1201" w:type="pct"/>
            <w:vAlign w:val="center"/>
          </w:tcPr>
          <w:p w:rsidR="00B66624" w:rsidRPr="008F6EA0" w:rsidRDefault="00B66624" w:rsidP="00AA3F22">
            <w:pPr>
              <w:pStyle w:val="affffffa"/>
              <w:spacing w:line="360" w:lineRule="auto"/>
              <w:ind w:firstLineChars="0" w:firstLine="0"/>
              <w:jc w:val="center"/>
              <w:rPr>
                <w:rFonts w:ascii="Times New Roman" w:eastAsiaTheme="minorEastAsia" w:hAnsiTheme="minorEastAsia"/>
                <w:szCs w:val="21"/>
              </w:rPr>
            </w:pPr>
            <w:r w:rsidRPr="008F6EA0">
              <w:rPr>
                <w:rFonts w:ascii="Times New Roman" w:eastAsiaTheme="minorEastAsia"/>
                <w:szCs w:val="21"/>
              </w:rPr>
              <w:t>1.5g</w:t>
            </w:r>
          </w:p>
        </w:tc>
      </w:tr>
      <w:tr w:rsidR="00FB6664" w:rsidRPr="008F6EA0" w:rsidTr="00AA3F22">
        <w:tc>
          <w:tcPr>
            <w:tcW w:w="977" w:type="pct"/>
            <w:vAlign w:val="center"/>
          </w:tcPr>
          <w:p w:rsidR="00FB6664" w:rsidRPr="008F6EA0" w:rsidRDefault="00FB6664" w:rsidP="00AA3F22">
            <w:pPr>
              <w:tabs>
                <w:tab w:val="left" w:pos="1140"/>
              </w:tabs>
              <w:spacing w:line="300" w:lineRule="auto"/>
              <w:jc w:val="center"/>
              <w:rPr>
                <w:rFonts w:eastAsiaTheme="minorEastAsia"/>
                <w:color w:val="000000"/>
                <w:szCs w:val="21"/>
              </w:rPr>
            </w:pPr>
            <w:r w:rsidRPr="008F6EA0">
              <w:rPr>
                <w:rFonts w:eastAsiaTheme="minorEastAsia"/>
                <w:color w:val="000000"/>
                <w:szCs w:val="21"/>
              </w:rPr>
              <w:t>18</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DM-1239</w:t>
            </w:r>
            <w:r w:rsidRPr="008F6EA0">
              <w:rPr>
                <w:rFonts w:eastAsiaTheme="minorEastAsia" w:hAnsiTheme="minorEastAsia"/>
                <w:color w:val="000000"/>
                <w:szCs w:val="21"/>
              </w:rPr>
              <w:t>）</w:t>
            </w:r>
          </w:p>
        </w:tc>
        <w:tc>
          <w:tcPr>
            <w:tcW w:w="612" w:type="pct"/>
            <w:vAlign w:val="center"/>
          </w:tcPr>
          <w:p w:rsidR="00FB6664" w:rsidRPr="008F6EA0" w:rsidRDefault="00FB6664" w:rsidP="00AA3F22">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p>
        </w:tc>
        <w:tc>
          <w:tcPr>
            <w:tcW w:w="1142" w:type="pct"/>
            <w:vAlign w:val="center"/>
          </w:tcPr>
          <w:p w:rsidR="00FB6664" w:rsidRPr="008F6EA0" w:rsidRDefault="00FB6664" w:rsidP="00AA3F22">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p>
        </w:tc>
        <w:tc>
          <w:tcPr>
            <w:tcW w:w="1068" w:type="pct"/>
            <w:vAlign w:val="center"/>
          </w:tcPr>
          <w:p w:rsidR="00FB6664" w:rsidRPr="008F6EA0" w:rsidRDefault="00FB6664" w:rsidP="00AA3F22">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10min</w:t>
            </w:r>
          </w:p>
        </w:tc>
        <w:tc>
          <w:tcPr>
            <w:tcW w:w="1201" w:type="pct"/>
            <w:vAlign w:val="center"/>
          </w:tcPr>
          <w:p w:rsidR="00FB6664" w:rsidRPr="008F6EA0" w:rsidRDefault="00FB6664" w:rsidP="00AA3F22">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szCs w:val="21"/>
              </w:rPr>
              <w:t>结皮</w:t>
            </w:r>
          </w:p>
        </w:tc>
      </w:tr>
      <w:tr w:rsidR="00FB6664" w:rsidRPr="008F6EA0" w:rsidTr="00AA3F22">
        <w:tc>
          <w:tcPr>
            <w:tcW w:w="977" w:type="pct"/>
            <w:vAlign w:val="center"/>
          </w:tcPr>
          <w:p w:rsidR="00FB6664" w:rsidRPr="008F6EA0" w:rsidRDefault="00FB6664" w:rsidP="00AA3F22">
            <w:pPr>
              <w:tabs>
                <w:tab w:val="left" w:pos="1140"/>
              </w:tabs>
              <w:spacing w:line="300" w:lineRule="auto"/>
              <w:jc w:val="center"/>
              <w:rPr>
                <w:rFonts w:eastAsiaTheme="minorEastAsia"/>
                <w:color w:val="000000"/>
                <w:szCs w:val="21"/>
              </w:rPr>
            </w:pPr>
            <w:r w:rsidRPr="008F6EA0">
              <w:rPr>
                <w:rFonts w:eastAsiaTheme="minorEastAsia"/>
                <w:color w:val="000000"/>
                <w:szCs w:val="21"/>
              </w:rPr>
              <w:t>19</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OK</w:t>
            </w:r>
            <w:r w:rsidRPr="008F6EA0">
              <w:rPr>
                <w:rFonts w:eastAsiaTheme="minorEastAsia" w:hAnsiTheme="minorEastAsia"/>
                <w:color w:val="000000"/>
                <w:szCs w:val="21"/>
              </w:rPr>
              <w:t>渗透剂）</w:t>
            </w:r>
          </w:p>
        </w:tc>
        <w:tc>
          <w:tcPr>
            <w:tcW w:w="612" w:type="pct"/>
            <w:vAlign w:val="center"/>
          </w:tcPr>
          <w:p w:rsidR="00FB6664" w:rsidRPr="008F6EA0" w:rsidRDefault="00FB6664" w:rsidP="00AA3F22">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p>
        </w:tc>
        <w:tc>
          <w:tcPr>
            <w:tcW w:w="1142" w:type="pct"/>
            <w:vAlign w:val="center"/>
          </w:tcPr>
          <w:p w:rsidR="00FB6664" w:rsidRPr="008F6EA0" w:rsidRDefault="00FB6664" w:rsidP="00AA3F22">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p>
        </w:tc>
        <w:tc>
          <w:tcPr>
            <w:tcW w:w="1068" w:type="pct"/>
            <w:vAlign w:val="center"/>
          </w:tcPr>
          <w:p w:rsidR="00FB6664" w:rsidRPr="008F6EA0" w:rsidRDefault="00FB6664" w:rsidP="00AA3F22">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szCs w:val="21"/>
              </w:rPr>
              <w:t>完全漂油</w:t>
            </w:r>
          </w:p>
        </w:tc>
        <w:tc>
          <w:tcPr>
            <w:tcW w:w="1201" w:type="pct"/>
            <w:vAlign w:val="center"/>
          </w:tcPr>
          <w:p w:rsidR="00FB6664" w:rsidRPr="008F6EA0" w:rsidRDefault="00FB6664" w:rsidP="00AA3F22">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p>
        </w:tc>
      </w:tr>
      <w:tr w:rsidR="00F90AAD" w:rsidRPr="008F6EA0" w:rsidTr="00AA3F22">
        <w:tc>
          <w:tcPr>
            <w:tcW w:w="977" w:type="pct"/>
            <w:vAlign w:val="center"/>
          </w:tcPr>
          <w:p w:rsidR="00F90AAD" w:rsidRPr="008F6EA0" w:rsidRDefault="00F90AAD" w:rsidP="00F90AAD">
            <w:pPr>
              <w:tabs>
                <w:tab w:val="left" w:pos="1140"/>
              </w:tabs>
              <w:spacing w:line="300" w:lineRule="auto"/>
              <w:jc w:val="center"/>
              <w:rPr>
                <w:rFonts w:eastAsiaTheme="minorEastAsia"/>
                <w:color w:val="000000"/>
                <w:szCs w:val="21"/>
              </w:rPr>
            </w:pPr>
            <w:r>
              <w:rPr>
                <w:rFonts w:eastAsiaTheme="minorEastAsia" w:hint="eastAsia"/>
                <w:color w:val="000000"/>
                <w:szCs w:val="21"/>
              </w:rPr>
              <w:t>20</w:t>
            </w:r>
            <w:r w:rsidRPr="008F6EA0">
              <w:rPr>
                <w:rFonts w:eastAsiaTheme="minorEastAsia"/>
                <w:color w:val="000000"/>
                <w:szCs w:val="21"/>
                <w:vertAlign w:val="superscript"/>
              </w:rPr>
              <w:t>#</w:t>
            </w:r>
            <w:r w:rsidRPr="008F6EA0">
              <w:rPr>
                <w:rFonts w:eastAsiaTheme="minorEastAsia" w:hAnsiTheme="minorEastAsia"/>
                <w:color w:val="000000"/>
                <w:szCs w:val="21"/>
              </w:rPr>
              <w:t>（</w:t>
            </w:r>
            <w:r>
              <w:rPr>
                <w:rFonts w:eastAsiaTheme="minorEastAsia" w:hint="eastAsia"/>
                <w:color w:val="000000"/>
                <w:szCs w:val="21"/>
              </w:rPr>
              <w:t>107</w:t>
            </w:r>
            <w:r w:rsidRPr="008F6EA0">
              <w:rPr>
                <w:rFonts w:eastAsiaTheme="minorEastAsia" w:hAnsiTheme="minorEastAsia"/>
                <w:color w:val="000000"/>
                <w:szCs w:val="21"/>
              </w:rPr>
              <w:t>）</w:t>
            </w:r>
          </w:p>
        </w:tc>
        <w:tc>
          <w:tcPr>
            <w:tcW w:w="612" w:type="pct"/>
            <w:vAlign w:val="center"/>
          </w:tcPr>
          <w:p w:rsidR="00F90AAD" w:rsidRPr="008F6EA0" w:rsidRDefault="00202265" w:rsidP="00F90AAD">
            <w:pPr>
              <w:pStyle w:val="affffffa"/>
              <w:spacing w:line="360" w:lineRule="auto"/>
              <w:ind w:firstLineChars="0" w:firstLine="0"/>
              <w:jc w:val="center"/>
              <w:rPr>
                <w:rFonts w:ascii="Times New Roman" w:eastAsiaTheme="minorEastAsia" w:hAnsi="Times New Roman"/>
                <w:szCs w:val="21"/>
              </w:rPr>
            </w:pPr>
            <w:r>
              <w:rPr>
                <w:rFonts w:ascii="Times New Roman" w:eastAsiaTheme="minorEastAsia" w:hAnsi="Times New Roman" w:hint="eastAsia"/>
                <w:szCs w:val="21"/>
              </w:rPr>
              <w:t>/</w:t>
            </w:r>
          </w:p>
        </w:tc>
        <w:tc>
          <w:tcPr>
            <w:tcW w:w="1142" w:type="pct"/>
            <w:vAlign w:val="center"/>
          </w:tcPr>
          <w:p w:rsidR="00F90AAD" w:rsidRPr="008F6EA0" w:rsidRDefault="00202265"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Pr>
                <w:rFonts w:ascii="Times New Roman" w:eastAsiaTheme="minorEastAsia" w:hAnsi="Times New Roman" w:hint="eastAsia"/>
                <w:color w:val="000000"/>
                <w:szCs w:val="21"/>
              </w:rPr>
              <w:t>4</w:t>
            </w:r>
            <w:r w:rsidRPr="008F6EA0">
              <w:rPr>
                <w:rFonts w:ascii="Times New Roman" w:eastAsiaTheme="minorEastAsia" w:hAnsi="Times New Roman"/>
                <w:color w:val="000000"/>
                <w:szCs w:val="21"/>
              </w:rPr>
              <w:t>min</w:t>
            </w:r>
          </w:p>
        </w:tc>
        <w:tc>
          <w:tcPr>
            <w:tcW w:w="1068" w:type="pct"/>
            <w:vAlign w:val="center"/>
          </w:tcPr>
          <w:p w:rsidR="00F90AAD" w:rsidRPr="008F6EA0" w:rsidRDefault="00202265" w:rsidP="00F90AAD">
            <w:pPr>
              <w:pStyle w:val="affffffa"/>
              <w:spacing w:line="360" w:lineRule="auto"/>
              <w:ind w:firstLineChars="0" w:firstLine="0"/>
              <w:jc w:val="center"/>
              <w:rPr>
                <w:rFonts w:ascii="Times New Roman" w:eastAsiaTheme="minorEastAsia" w:hAnsiTheme="minorEastAsia"/>
                <w:szCs w:val="21"/>
              </w:rPr>
            </w:pPr>
            <w:r>
              <w:rPr>
                <w:rFonts w:ascii="Times New Roman" w:eastAsiaTheme="minorEastAsia" w:hAnsiTheme="minorEastAsia" w:hint="eastAsia"/>
                <w:szCs w:val="21"/>
              </w:rPr>
              <w:t>16.4</w:t>
            </w:r>
          </w:p>
        </w:tc>
        <w:tc>
          <w:tcPr>
            <w:tcW w:w="1201" w:type="pct"/>
            <w:vAlign w:val="center"/>
          </w:tcPr>
          <w:p w:rsidR="00F90AAD" w:rsidRPr="008F6EA0" w:rsidRDefault="00202265" w:rsidP="00F90AAD">
            <w:pPr>
              <w:pStyle w:val="affffffa"/>
              <w:spacing w:line="360" w:lineRule="auto"/>
              <w:ind w:firstLineChars="0" w:firstLine="0"/>
              <w:jc w:val="center"/>
              <w:rPr>
                <w:rFonts w:ascii="Times New Roman" w:eastAsiaTheme="minorEastAsia" w:hAnsi="Times New Roman"/>
                <w:szCs w:val="21"/>
              </w:rPr>
            </w:pPr>
            <w:r>
              <w:rPr>
                <w:rFonts w:ascii="Times New Roman" w:eastAsiaTheme="minorEastAsia" w:hAnsi="Times New Roman" w:hint="eastAsia"/>
                <w:szCs w:val="21"/>
              </w:rPr>
              <w:t>7.2</w:t>
            </w:r>
          </w:p>
        </w:tc>
      </w:tr>
      <w:tr w:rsidR="00F90AAD" w:rsidRPr="008F6EA0" w:rsidTr="00AA3F22">
        <w:tc>
          <w:tcPr>
            <w:tcW w:w="977" w:type="pct"/>
            <w:vAlign w:val="center"/>
          </w:tcPr>
          <w:p w:rsidR="00F90AAD" w:rsidRPr="008F6EA0" w:rsidRDefault="00F90AAD" w:rsidP="00F90AAD">
            <w:pPr>
              <w:tabs>
                <w:tab w:val="left" w:pos="1140"/>
              </w:tabs>
              <w:spacing w:line="300" w:lineRule="auto"/>
              <w:jc w:val="center"/>
              <w:rPr>
                <w:rFonts w:eastAsiaTheme="minorEastAsia"/>
                <w:color w:val="000000"/>
                <w:szCs w:val="21"/>
              </w:rPr>
            </w:pPr>
            <w:r>
              <w:rPr>
                <w:rFonts w:eastAsiaTheme="minorEastAsia" w:hint="eastAsia"/>
                <w:color w:val="000000"/>
                <w:szCs w:val="21"/>
              </w:rPr>
              <w:t>21</w:t>
            </w:r>
            <w:r w:rsidRPr="008F6EA0">
              <w:rPr>
                <w:rFonts w:eastAsiaTheme="minorEastAsia"/>
                <w:color w:val="000000"/>
                <w:szCs w:val="21"/>
                <w:vertAlign w:val="superscript"/>
              </w:rPr>
              <w:t>#</w:t>
            </w:r>
            <w:r w:rsidRPr="008F6EA0">
              <w:rPr>
                <w:rFonts w:eastAsiaTheme="minorEastAsia" w:hAnsiTheme="minorEastAsia"/>
                <w:color w:val="000000"/>
                <w:szCs w:val="21"/>
              </w:rPr>
              <w:t>（</w:t>
            </w:r>
            <w:r w:rsidR="00C06A1B">
              <w:rPr>
                <w:rFonts w:hint="eastAsia"/>
                <w:color w:val="000000"/>
                <w:szCs w:val="21"/>
              </w:rPr>
              <w:t>索尔维</w:t>
            </w:r>
            <w:r w:rsidRPr="008F6EA0">
              <w:rPr>
                <w:rFonts w:eastAsiaTheme="minorEastAsia" w:hAnsiTheme="minorEastAsia"/>
                <w:color w:val="000000"/>
                <w:szCs w:val="21"/>
              </w:rPr>
              <w:t>）</w:t>
            </w:r>
          </w:p>
        </w:tc>
        <w:tc>
          <w:tcPr>
            <w:tcW w:w="612" w:type="pct"/>
            <w:vAlign w:val="center"/>
          </w:tcPr>
          <w:p w:rsidR="00F90AAD" w:rsidRPr="008F6EA0" w:rsidRDefault="00202265" w:rsidP="00F90AAD">
            <w:pPr>
              <w:pStyle w:val="affffffa"/>
              <w:spacing w:line="360" w:lineRule="auto"/>
              <w:ind w:firstLineChars="0" w:firstLine="0"/>
              <w:jc w:val="center"/>
              <w:rPr>
                <w:rFonts w:ascii="Times New Roman" w:eastAsiaTheme="minorEastAsia" w:hAnsi="Times New Roman"/>
                <w:szCs w:val="21"/>
              </w:rPr>
            </w:pPr>
            <w:r>
              <w:rPr>
                <w:rFonts w:ascii="Times New Roman" w:eastAsiaTheme="minorEastAsia" w:hAnsi="Times New Roman" w:hint="eastAsia"/>
                <w:szCs w:val="21"/>
              </w:rPr>
              <w:t>/</w:t>
            </w:r>
          </w:p>
        </w:tc>
        <w:tc>
          <w:tcPr>
            <w:tcW w:w="1142" w:type="pct"/>
            <w:vAlign w:val="center"/>
          </w:tcPr>
          <w:p w:rsidR="00F90AAD" w:rsidRPr="008F6EA0" w:rsidRDefault="00202265"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Pr>
                <w:rFonts w:ascii="Times New Roman" w:eastAsiaTheme="minorEastAsia" w:hAnsi="Times New Roman" w:hint="eastAsia"/>
                <w:color w:val="000000"/>
                <w:szCs w:val="21"/>
              </w:rPr>
              <w:t>3</w:t>
            </w:r>
            <w:r w:rsidRPr="008F6EA0">
              <w:rPr>
                <w:rFonts w:ascii="Times New Roman" w:eastAsiaTheme="minorEastAsia" w:hAnsi="Times New Roman"/>
                <w:color w:val="000000"/>
                <w:szCs w:val="21"/>
              </w:rPr>
              <w:t>min</w:t>
            </w:r>
          </w:p>
        </w:tc>
        <w:tc>
          <w:tcPr>
            <w:tcW w:w="1068" w:type="pct"/>
            <w:vAlign w:val="center"/>
          </w:tcPr>
          <w:p w:rsidR="00F90AAD" w:rsidRPr="008F6EA0" w:rsidRDefault="00202265" w:rsidP="00F90AAD">
            <w:pPr>
              <w:pStyle w:val="affffffa"/>
              <w:spacing w:line="360" w:lineRule="auto"/>
              <w:ind w:firstLineChars="0" w:firstLine="0"/>
              <w:jc w:val="center"/>
              <w:rPr>
                <w:rFonts w:ascii="Times New Roman" w:eastAsiaTheme="minorEastAsia" w:hAnsiTheme="minorEastAsia"/>
                <w:szCs w:val="21"/>
              </w:rPr>
            </w:pPr>
            <w:r>
              <w:rPr>
                <w:rFonts w:ascii="Times New Roman" w:eastAsiaTheme="minorEastAsia" w:hAnsiTheme="minorEastAsia" w:hint="eastAsia"/>
                <w:szCs w:val="21"/>
              </w:rPr>
              <w:t>7.9</w:t>
            </w:r>
          </w:p>
        </w:tc>
        <w:tc>
          <w:tcPr>
            <w:tcW w:w="1201" w:type="pct"/>
            <w:vAlign w:val="center"/>
          </w:tcPr>
          <w:p w:rsidR="00F90AAD" w:rsidRPr="008F6EA0" w:rsidRDefault="00202265" w:rsidP="00F90AAD">
            <w:pPr>
              <w:pStyle w:val="affffffa"/>
              <w:spacing w:line="360" w:lineRule="auto"/>
              <w:ind w:firstLineChars="0" w:firstLine="0"/>
              <w:jc w:val="center"/>
              <w:rPr>
                <w:rFonts w:ascii="Times New Roman" w:eastAsiaTheme="minorEastAsia" w:hAnsi="Times New Roman"/>
                <w:szCs w:val="21"/>
              </w:rPr>
            </w:pPr>
            <w:r>
              <w:rPr>
                <w:rFonts w:ascii="Times New Roman" w:eastAsiaTheme="minorEastAsia" w:hAnsi="Times New Roman" w:hint="eastAsia"/>
                <w:szCs w:val="21"/>
              </w:rPr>
              <w:t>5.4</w:t>
            </w:r>
          </w:p>
        </w:tc>
      </w:tr>
    </w:tbl>
    <w:p w:rsidR="00EE3436" w:rsidRPr="008F6EA0" w:rsidRDefault="00823E2B" w:rsidP="006758D0">
      <w:pPr>
        <w:spacing w:line="360" w:lineRule="auto"/>
        <w:ind w:firstLineChars="200" w:firstLine="480"/>
        <w:rPr>
          <w:sz w:val="24"/>
        </w:rPr>
      </w:pPr>
      <w:r w:rsidRPr="008F6EA0">
        <w:rPr>
          <w:rFonts w:hint="eastAsia"/>
          <w:sz w:val="24"/>
        </w:rPr>
        <w:t>根据</w:t>
      </w:r>
      <w:r w:rsidR="00E075BA" w:rsidRPr="008F6EA0">
        <w:rPr>
          <w:rFonts w:hint="eastAsia"/>
          <w:sz w:val="24"/>
        </w:rPr>
        <w:t>表</w:t>
      </w:r>
      <w:r w:rsidR="008F6EA0">
        <w:rPr>
          <w:rFonts w:hint="eastAsia"/>
          <w:sz w:val="24"/>
        </w:rPr>
        <w:t>3</w:t>
      </w:r>
      <w:r w:rsidRPr="008F6EA0">
        <w:rPr>
          <w:rFonts w:hint="eastAsia"/>
          <w:sz w:val="24"/>
        </w:rPr>
        <w:t>可知：在</w:t>
      </w:r>
      <w:r w:rsidRPr="008F6EA0">
        <w:rPr>
          <w:rFonts w:hint="eastAsia"/>
          <w:sz w:val="24"/>
        </w:rPr>
        <w:t>50g/L</w:t>
      </w:r>
      <w:r w:rsidRPr="008F6EA0">
        <w:rPr>
          <w:rFonts w:hint="eastAsia"/>
          <w:sz w:val="24"/>
        </w:rPr>
        <w:t>碱液浓度条件下，</w:t>
      </w:r>
      <w:r w:rsidR="00E472FF">
        <w:rPr>
          <w:rFonts w:hint="eastAsia"/>
          <w:sz w:val="24"/>
        </w:rPr>
        <w:t>除</w:t>
      </w:r>
      <w:r w:rsidR="00E472FF" w:rsidRPr="00E472FF">
        <w:rPr>
          <w:rFonts w:hint="eastAsia"/>
          <w:sz w:val="24"/>
        </w:rPr>
        <w:t>20</w:t>
      </w:r>
      <w:r w:rsidR="00E472FF" w:rsidRPr="00E472FF">
        <w:rPr>
          <w:sz w:val="24"/>
        </w:rPr>
        <w:t>#</w:t>
      </w:r>
      <w:r w:rsidR="00E472FF" w:rsidRPr="00E472FF">
        <w:rPr>
          <w:sz w:val="24"/>
        </w:rPr>
        <w:t>（</w:t>
      </w:r>
      <w:r w:rsidR="00E472FF" w:rsidRPr="00E472FF">
        <w:rPr>
          <w:rFonts w:hint="eastAsia"/>
          <w:sz w:val="24"/>
        </w:rPr>
        <w:t>107</w:t>
      </w:r>
      <w:r w:rsidR="00E472FF" w:rsidRPr="00E472FF">
        <w:rPr>
          <w:sz w:val="24"/>
        </w:rPr>
        <w:t>）</w:t>
      </w:r>
      <w:r w:rsidR="00E472FF" w:rsidRPr="00E472FF">
        <w:rPr>
          <w:rFonts w:hint="eastAsia"/>
          <w:sz w:val="24"/>
        </w:rPr>
        <w:t>、</w:t>
      </w:r>
      <w:r w:rsidR="00E472FF" w:rsidRPr="00E472FF">
        <w:rPr>
          <w:rFonts w:hint="eastAsia"/>
          <w:sz w:val="24"/>
        </w:rPr>
        <w:t>21</w:t>
      </w:r>
      <w:r w:rsidR="00E472FF" w:rsidRPr="00E472FF">
        <w:rPr>
          <w:sz w:val="24"/>
        </w:rPr>
        <w:t>#</w:t>
      </w:r>
      <w:r w:rsidR="00E472FF" w:rsidRPr="00E472FF">
        <w:rPr>
          <w:sz w:val="24"/>
        </w:rPr>
        <w:t>（</w:t>
      </w:r>
      <w:r w:rsidR="00E472FF" w:rsidRPr="00E472FF">
        <w:rPr>
          <w:rFonts w:hint="eastAsia"/>
          <w:sz w:val="24"/>
        </w:rPr>
        <w:t>索尔维</w:t>
      </w:r>
      <w:r w:rsidR="00E472FF" w:rsidRPr="00E472FF">
        <w:rPr>
          <w:sz w:val="24"/>
        </w:rPr>
        <w:t>）</w:t>
      </w:r>
      <w:r w:rsidR="00E472FF">
        <w:rPr>
          <w:rFonts w:hint="eastAsia"/>
          <w:sz w:val="24"/>
        </w:rPr>
        <w:t>这两个样品外，其他样品</w:t>
      </w:r>
      <w:r w:rsidRPr="008F6EA0">
        <w:rPr>
          <w:rFonts w:hint="eastAsia"/>
          <w:sz w:val="24"/>
        </w:rPr>
        <w:t>随着样品浓度的增加，渗透时间减短，渗透性变好。</w:t>
      </w:r>
      <w:r w:rsidR="00495D3F" w:rsidRPr="008F6EA0">
        <w:rPr>
          <w:rFonts w:hint="eastAsia"/>
          <w:sz w:val="24"/>
        </w:rPr>
        <w:t>在样品浓度为</w:t>
      </w:r>
      <w:r w:rsidR="00495D3F" w:rsidRPr="008F6EA0">
        <w:rPr>
          <w:rFonts w:hint="eastAsia"/>
          <w:sz w:val="24"/>
        </w:rPr>
        <w:t>1.0%</w:t>
      </w:r>
      <w:r w:rsidR="00495D3F" w:rsidRPr="008F6EA0">
        <w:rPr>
          <w:rFonts w:hint="eastAsia"/>
          <w:sz w:val="24"/>
        </w:rPr>
        <w:t>时，</w:t>
      </w:r>
      <w:r w:rsidR="00F65DC2">
        <w:rPr>
          <w:rFonts w:hint="eastAsia"/>
          <w:sz w:val="24"/>
        </w:rPr>
        <w:t>前</w:t>
      </w:r>
      <w:r w:rsidR="00F65DC2">
        <w:rPr>
          <w:rFonts w:hint="eastAsia"/>
          <w:sz w:val="24"/>
        </w:rPr>
        <w:t>19</w:t>
      </w:r>
      <w:r w:rsidR="00F65DC2">
        <w:rPr>
          <w:rFonts w:hint="eastAsia"/>
          <w:sz w:val="24"/>
        </w:rPr>
        <w:t>个</w:t>
      </w:r>
      <w:r w:rsidR="00495D3F" w:rsidRPr="008F6EA0">
        <w:rPr>
          <w:rFonts w:hint="eastAsia"/>
          <w:sz w:val="24"/>
        </w:rPr>
        <w:t>样品的渗透时间均在一分钟之内，数据差异明显。在样品浓度为</w:t>
      </w:r>
      <w:r w:rsidR="00495D3F" w:rsidRPr="008F6EA0">
        <w:rPr>
          <w:rFonts w:hint="eastAsia"/>
          <w:sz w:val="24"/>
        </w:rPr>
        <w:t>1.5%</w:t>
      </w:r>
      <w:r w:rsidR="00495D3F" w:rsidRPr="008F6EA0">
        <w:rPr>
          <w:rFonts w:hint="eastAsia"/>
          <w:sz w:val="24"/>
        </w:rPr>
        <w:t>时，所得数据较为接近，无法准确判定样品性能的好坏。</w:t>
      </w:r>
    </w:p>
    <w:p w:rsidR="00EE3436" w:rsidRPr="008F6EA0" w:rsidRDefault="00495D3F" w:rsidP="006758D0">
      <w:pPr>
        <w:spacing w:line="360" w:lineRule="auto"/>
        <w:ind w:firstLineChars="200" w:firstLine="480"/>
        <w:rPr>
          <w:sz w:val="24"/>
        </w:rPr>
      </w:pPr>
      <w:r w:rsidRPr="008F6EA0">
        <w:rPr>
          <w:rFonts w:hint="eastAsia"/>
          <w:sz w:val="24"/>
        </w:rPr>
        <w:t>根据表</w:t>
      </w:r>
      <w:r w:rsidR="008F6EA0">
        <w:rPr>
          <w:rFonts w:hint="eastAsia"/>
          <w:sz w:val="24"/>
        </w:rPr>
        <w:t>4</w:t>
      </w:r>
      <w:r w:rsidRPr="008F6EA0">
        <w:rPr>
          <w:rFonts w:hint="eastAsia"/>
          <w:sz w:val="24"/>
        </w:rPr>
        <w:t>可知</w:t>
      </w:r>
      <w:r w:rsidR="008C7AF4" w:rsidRPr="008F6EA0">
        <w:rPr>
          <w:rFonts w:hint="eastAsia"/>
          <w:sz w:val="24"/>
        </w:rPr>
        <w:t>：在</w:t>
      </w:r>
      <w:r w:rsidR="008C7AF4" w:rsidRPr="008F6EA0">
        <w:rPr>
          <w:rFonts w:hint="eastAsia"/>
          <w:sz w:val="24"/>
        </w:rPr>
        <w:t>250g/L</w:t>
      </w:r>
      <w:r w:rsidR="008C7AF4" w:rsidRPr="008F6EA0">
        <w:rPr>
          <w:rFonts w:hint="eastAsia"/>
          <w:sz w:val="24"/>
        </w:rPr>
        <w:t>碱液浓度条件下，</w:t>
      </w:r>
      <w:r w:rsidR="00E472FF">
        <w:rPr>
          <w:rFonts w:hint="eastAsia"/>
          <w:sz w:val="24"/>
        </w:rPr>
        <w:t>1#-19#</w:t>
      </w:r>
      <w:r w:rsidR="00EF529B" w:rsidRPr="008F6EA0">
        <w:rPr>
          <w:rFonts w:hint="eastAsia"/>
          <w:sz w:val="24"/>
        </w:rPr>
        <w:t>样品</w:t>
      </w:r>
      <w:r w:rsidR="00F65DC2">
        <w:rPr>
          <w:rFonts w:hint="eastAsia"/>
          <w:sz w:val="24"/>
        </w:rPr>
        <w:t>渗透时间明显比</w:t>
      </w:r>
      <w:r w:rsidR="00F65DC2">
        <w:rPr>
          <w:rFonts w:hint="eastAsia"/>
          <w:sz w:val="24"/>
        </w:rPr>
        <w:t>50g/L</w:t>
      </w:r>
      <w:r w:rsidR="00F65DC2">
        <w:rPr>
          <w:rFonts w:hint="eastAsia"/>
          <w:sz w:val="24"/>
        </w:rPr>
        <w:t>碱液浓度条件下的渗透时间要长，且</w:t>
      </w:r>
      <w:r w:rsidR="00EF529B" w:rsidRPr="008F6EA0">
        <w:rPr>
          <w:rFonts w:hint="eastAsia"/>
          <w:sz w:val="24"/>
        </w:rPr>
        <w:t>这些样品在</w:t>
      </w:r>
      <w:r w:rsidR="00EF529B" w:rsidRPr="008F6EA0">
        <w:rPr>
          <w:rFonts w:hint="eastAsia"/>
          <w:sz w:val="24"/>
        </w:rPr>
        <w:t>250g/L</w:t>
      </w:r>
      <w:r w:rsidR="00EF529B" w:rsidRPr="008F6EA0">
        <w:rPr>
          <w:rFonts w:hint="eastAsia"/>
          <w:sz w:val="24"/>
        </w:rPr>
        <w:t>碱液浓度条件下均表现出漂</w:t>
      </w:r>
      <w:r w:rsidR="00F65DC2">
        <w:rPr>
          <w:rFonts w:hint="eastAsia"/>
          <w:sz w:val="24"/>
        </w:rPr>
        <w:t>油、</w:t>
      </w:r>
      <w:r w:rsidR="00EF529B" w:rsidRPr="008F6EA0">
        <w:rPr>
          <w:rFonts w:hint="eastAsia"/>
          <w:sz w:val="24"/>
        </w:rPr>
        <w:t>油斑、油珠，甚至是结皮等现象。</w:t>
      </w:r>
      <w:r w:rsidR="00F65DC2">
        <w:rPr>
          <w:rFonts w:hint="eastAsia"/>
          <w:sz w:val="24"/>
        </w:rPr>
        <w:t>其中</w:t>
      </w:r>
      <w:r w:rsidR="00EF529B" w:rsidRPr="008F6EA0">
        <w:rPr>
          <w:sz w:val="24"/>
        </w:rPr>
        <w:t>2#</w:t>
      </w:r>
      <w:r w:rsidR="00EF529B" w:rsidRPr="008F6EA0">
        <w:rPr>
          <w:sz w:val="24"/>
        </w:rPr>
        <w:t>（</w:t>
      </w:r>
      <w:r w:rsidR="00EF529B" w:rsidRPr="008F6EA0">
        <w:rPr>
          <w:rFonts w:hint="eastAsia"/>
          <w:sz w:val="24"/>
        </w:rPr>
        <w:t>107C</w:t>
      </w:r>
      <w:r w:rsidR="00EF529B" w:rsidRPr="008F6EA0">
        <w:rPr>
          <w:sz w:val="24"/>
        </w:rPr>
        <w:t>）</w:t>
      </w:r>
      <w:r w:rsidR="00EF529B" w:rsidRPr="008F6EA0">
        <w:rPr>
          <w:rFonts w:hint="eastAsia"/>
          <w:sz w:val="24"/>
        </w:rPr>
        <w:t>、</w:t>
      </w:r>
      <w:r w:rsidR="00EF529B" w:rsidRPr="008F6EA0">
        <w:rPr>
          <w:sz w:val="24"/>
        </w:rPr>
        <w:t>7#</w:t>
      </w:r>
      <w:r w:rsidR="00EF529B" w:rsidRPr="008F6EA0">
        <w:rPr>
          <w:rFonts w:hint="eastAsia"/>
          <w:sz w:val="24"/>
        </w:rPr>
        <w:t>（</w:t>
      </w:r>
      <w:r w:rsidR="00EF529B" w:rsidRPr="008F6EA0">
        <w:rPr>
          <w:sz w:val="24"/>
        </w:rPr>
        <w:t>125C</w:t>
      </w:r>
      <w:r w:rsidR="00EF529B" w:rsidRPr="008F6EA0">
        <w:rPr>
          <w:rFonts w:hint="eastAsia"/>
          <w:sz w:val="24"/>
        </w:rPr>
        <w:t>）、</w:t>
      </w:r>
      <w:r w:rsidR="00EF529B" w:rsidRPr="008F6EA0">
        <w:rPr>
          <w:sz w:val="24"/>
        </w:rPr>
        <w:t>8#</w:t>
      </w:r>
      <w:r w:rsidR="00EF529B" w:rsidRPr="008F6EA0">
        <w:rPr>
          <w:rFonts w:hint="eastAsia"/>
          <w:sz w:val="24"/>
        </w:rPr>
        <w:t>（</w:t>
      </w:r>
      <w:r w:rsidR="00EF529B" w:rsidRPr="008F6EA0">
        <w:rPr>
          <w:sz w:val="24"/>
        </w:rPr>
        <w:t>125D</w:t>
      </w:r>
      <w:r w:rsidR="00EF529B" w:rsidRPr="008F6EA0">
        <w:rPr>
          <w:rFonts w:hint="eastAsia"/>
          <w:sz w:val="24"/>
        </w:rPr>
        <w:t>）、</w:t>
      </w:r>
      <w:r w:rsidR="00EF529B" w:rsidRPr="008F6EA0">
        <w:rPr>
          <w:sz w:val="24"/>
        </w:rPr>
        <w:t>11#</w:t>
      </w:r>
      <w:r w:rsidR="00EF529B" w:rsidRPr="008F6EA0">
        <w:rPr>
          <w:rFonts w:hint="eastAsia"/>
          <w:sz w:val="24"/>
        </w:rPr>
        <w:t>（</w:t>
      </w:r>
      <w:r w:rsidR="00EF529B" w:rsidRPr="008F6EA0">
        <w:rPr>
          <w:sz w:val="24"/>
        </w:rPr>
        <w:t>SA-7</w:t>
      </w:r>
      <w:r w:rsidR="00EF529B" w:rsidRPr="008F6EA0">
        <w:rPr>
          <w:rFonts w:hint="eastAsia"/>
          <w:sz w:val="24"/>
        </w:rPr>
        <w:t>）、</w:t>
      </w:r>
      <w:r w:rsidR="00EF529B" w:rsidRPr="008F6EA0">
        <w:rPr>
          <w:sz w:val="24"/>
        </w:rPr>
        <w:t>16#</w:t>
      </w:r>
      <w:r w:rsidR="00EF529B" w:rsidRPr="008F6EA0">
        <w:rPr>
          <w:rFonts w:hint="eastAsia"/>
          <w:sz w:val="24"/>
        </w:rPr>
        <w:t>（</w:t>
      </w:r>
      <w:r w:rsidR="00EF529B" w:rsidRPr="008F6EA0">
        <w:rPr>
          <w:sz w:val="24"/>
        </w:rPr>
        <w:t>M-171T</w:t>
      </w:r>
      <w:r w:rsidR="00EF529B" w:rsidRPr="008F6EA0">
        <w:rPr>
          <w:rFonts w:hint="eastAsia"/>
          <w:sz w:val="24"/>
        </w:rPr>
        <w:t>）这五个样品所呈现的状态相对稳定，但也在一定程度上有溶解不均的现象，特别是随着样品浓度的增加，该现象更加明显</w:t>
      </w:r>
      <w:r w:rsidR="00180E04" w:rsidRPr="008F6EA0">
        <w:rPr>
          <w:rFonts w:hint="eastAsia"/>
          <w:sz w:val="24"/>
        </w:rPr>
        <w:t>。</w:t>
      </w:r>
      <w:r w:rsidR="00F65DC2">
        <w:rPr>
          <w:rFonts w:hint="eastAsia"/>
          <w:sz w:val="24"/>
        </w:rPr>
        <w:t>故这些样品均不适合在高浓度碱液工艺条件中应用。</w:t>
      </w:r>
      <w:r w:rsidR="00E472FF">
        <w:rPr>
          <w:rFonts w:hint="eastAsia"/>
          <w:sz w:val="24"/>
        </w:rPr>
        <w:t>而</w:t>
      </w:r>
      <w:r w:rsidR="00E472FF" w:rsidRPr="00E472FF">
        <w:rPr>
          <w:rFonts w:hint="eastAsia"/>
          <w:sz w:val="24"/>
        </w:rPr>
        <w:t>20</w:t>
      </w:r>
      <w:r w:rsidR="00E472FF" w:rsidRPr="00E472FF">
        <w:rPr>
          <w:sz w:val="24"/>
        </w:rPr>
        <w:t>#</w:t>
      </w:r>
      <w:r w:rsidR="00E472FF" w:rsidRPr="00E472FF">
        <w:rPr>
          <w:sz w:val="24"/>
        </w:rPr>
        <w:t>（</w:t>
      </w:r>
      <w:r w:rsidR="00E472FF" w:rsidRPr="00E472FF">
        <w:rPr>
          <w:rFonts w:hint="eastAsia"/>
          <w:sz w:val="24"/>
        </w:rPr>
        <w:t>107</w:t>
      </w:r>
      <w:r w:rsidR="00E472FF" w:rsidRPr="00E472FF">
        <w:rPr>
          <w:sz w:val="24"/>
        </w:rPr>
        <w:t>）</w:t>
      </w:r>
      <w:r w:rsidR="00E472FF" w:rsidRPr="00E472FF">
        <w:rPr>
          <w:rFonts w:hint="eastAsia"/>
          <w:sz w:val="24"/>
        </w:rPr>
        <w:t>、</w:t>
      </w:r>
      <w:r w:rsidR="00E472FF" w:rsidRPr="00E472FF">
        <w:rPr>
          <w:rFonts w:hint="eastAsia"/>
          <w:sz w:val="24"/>
        </w:rPr>
        <w:t>21</w:t>
      </w:r>
      <w:r w:rsidR="00E472FF" w:rsidRPr="00E472FF">
        <w:rPr>
          <w:sz w:val="24"/>
        </w:rPr>
        <w:t>#</w:t>
      </w:r>
      <w:r w:rsidR="00E472FF" w:rsidRPr="00E472FF">
        <w:rPr>
          <w:sz w:val="24"/>
        </w:rPr>
        <w:t>（</w:t>
      </w:r>
      <w:r w:rsidR="00E472FF" w:rsidRPr="00E472FF">
        <w:rPr>
          <w:rFonts w:hint="eastAsia"/>
          <w:sz w:val="24"/>
        </w:rPr>
        <w:t>索尔维</w:t>
      </w:r>
      <w:r w:rsidR="00E472FF" w:rsidRPr="00E472FF">
        <w:rPr>
          <w:sz w:val="24"/>
        </w:rPr>
        <w:t>）</w:t>
      </w:r>
      <w:r w:rsidR="00E472FF">
        <w:rPr>
          <w:rFonts w:hint="eastAsia"/>
          <w:sz w:val="24"/>
        </w:rPr>
        <w:t>这两个样品，却表现出与前</w:t>
      </w:r>
      <w:r w:rsidR="00D87B14">
        <w:rPr>
          <w:rFonts w:hint="eastAsia"/>
          <w:sz w:val="24"/>
        </w:rPr>
        <w:t>19</w:t>
      </w:r>
      <w:r w:rsidR="00E472FF">
        <w:rPr>
          <w:rFonts w:hint="eastAsia"/>
          <w:sz w:val="24"/>
        </w:rPr>
        <w:t>个样品相反的状态，在低碱浓度条件下，渗透性极差，</w:t>
      </w:r>
      <w:r w:rsidR="00F65DC2">
        <w:rPr>
          <w:rFonts w:hint="eastAsia"/>
          <w:sz w:val="24"/>
        </w:rPr>
        <w:t>渗透时间都大于</w:t>
      </w:r>
      <w:r w:rsidR="00F65DC2">
        <w:rPr>
          <w:rFonts w:hint="eastAsia"/>
          <w:sz w:val="24"/>
        </w:rPr>
        <w:t>10min</w:t>
      </w:r>
      <w:r w:rsidR="00F65DC2">
        <w:rPr>
          <w:rFonts w:hint="eastAsia"/>
          <w:sz w:val="24"/>
        </w:rPr>
        <w:t>，</w:t>
      </w:r>
      <w:r w:rsidR="00E472FF">
        <w:rPr>
          <w:rFonts w:hint="eastAsia"/>
          <w:sz w:val="24"/>
        </w:rPr>
        <w:t>而在高碱浓度条件下，渗透性反而变好，</w:t>
      </w:r>
      <w:r w:rsidR="00F65DC2">
        <w:rPr>
          <w:rFonts w:hint="eastAsia"/>
          <w:sz w:val="24"/>
        </w:rPr>
        <w:t>特别是在样品浓度为</w:t>
      </w:r>
      <w:r w:rsidR="00F65DC2">
        <w:rPr>
          <w:rFonts w:hint="eastAsia"/>
          <w:sz w:val="24"/>
        </w:rPr>
        <w:t>1.0%</w:t>
      </w:r>
      <w:r w:rsidR="00F65DC2">
        <w:rPr>
          <w:rFonts w:hint="eastAsia"/>
          <w:sz w:val="24"/>
        </w:rPr>
        <w:t>及以上时，渗透时间均小于</w:t>
      </w:r>
      <w:r w:rsidR="00F65DC2">
        <w:rPr>
          <w:rFonts w:hint="eastAsia"/>
          <w:sz w:val="24"/>
        </w:rPr>
        <w:t>30s</w:t>
      </w:r>
      <w:r w:rsidR="00F65DC2">
        <w:rPr>
          <w:rFonts w:hint="eastAsia"/>
          <w:sz w:val="24"/>
        </w:rPr>
        <w:t>。而且这两个样品在</w:t>
      </w:r>
      <w:r w:rsidR="00F65DC2">
        <w:rPr>
          <w:rFonts w:hint="eastAsia"/>
          <w:sz w:val="24"/>
        </w:rPr>
        <w:t>250g/L</w:t>
      </w:r>
      <w:r w:rsidR="00F65DC2">
        <w:rPr>
          <w:rFonts w:hint="eastAsia"/>
          <w:sz w:val="24"/>
        </w:rPr>
        <w:t>碱液浓度条件下的</w:t>
      </w:r>
      <w:r w:rsidR="00E472FF">
        <w:rPr>
          <w:rFonts w:hint="eastAsia"/>
          <w:sz w:val="24"/>
        </w:rPr>
        <w:t>溶液状态也很稳定，无漂油或者是不溶解的现象。</w:t>
      </w:r>
      <w:r w:rsidR="00D87B14">
        <w:rPr>
          <w:rFonts w:hint="eastAsia"/>
          <w:sz w:val="24"/>
        </w:rPr>
        <w:t>从实验</w:t>
      </w:r>
      <w:r w:rsidR="00845BA8">
        <w:rPr>
          <w:rFonts w:hint="eastAsia"/>
          <w:sz w:val="24"/>
        </w:rPr>
        <w:t>结果来看，</w:t>
      </w:r>
      <w:r w:rsidR="00DF6689">
        <w:rPr>
          <w:rFonts w:hint="eastAsia"/>
          <w:sz w:val="24"/>
        </w:rPr>
        <w:t>当样品浓度在</w:t>
      </w:r>
      <w:r w:rsidR="00DF6689">
        <w:rPr>
          <w:rFonts w:hint="eastAsia"/>
          <w:sz w:val="24"/>
        </w:rPr>
        <w:t>1.0%</w:t>
      </w:r>
      <w:r w:rsidR="00DF6689">
        <w:rPr>
          <w:rFonts w:hint="eastAsia"/>
          <w:sz w:val="24"/>
        </w:rPr>
        <w:t>时，能明显的区别样品渗透性差异。</w:t>
      </w:r>
    </w:p>
    <w:p w:rsidR="00EE3436" w:rsidRPr="008F6EA0" w:rsidRDefault="00180E04" w:rsidP="006758D0">
      <w:pPr>
        <w:spacing w:line="360" w:lineRule="auto"/>
        <w:ind w:firstLineChars="200" w:firstLine="480"/>
        <w:rPr>
          <w:sz w:val="24"/>
        </w:rPr>
      </w:pPr>
      <w:r w:rsidRPr="008F6EA0">
        <w:rPr>
          <w:rFonts w:hint="eastAsia"/>
          <w:sz w:val="24"/>
        </w:rPr>
        <w:t>故通过</w:t>
      </w:r>
      <w:r w:rsidRPr="008F6EA0">
        <w:rPr>
          <w:rFonts w:hint="eastAsia"/>
          <w:sz w:val="24"/>
        </w:rPr>
        <w:t>50g/L</w:t>
      </w:r>
      <w:r w:rsidRPr="008F6EA0">
        <w:rPr>
          <w:rFonts w:hint="eastAsia"/>
          <w:sz w:val="24"/>
        </w:rPr>
        <w:t>及</w:t>
      </w:r>
      <w:r w:rsidRPr="008F6EA0">
        <w:rPr>
          <w:rFonts w:hint="eastAsia"/>
          <w:sz w:val="24"/>
        </w:rPr>
        <w:t>250g/L</w:t>
      </w:r>
      <w:r w:rsidR="0058180F" w:rsidRPr="008F6EA0">
        <w:rPr>
          <w:rFonts w:hint="eastAsia"/>
          <w:sz w:val="24"/>
        </w:rPr>
        <w:t>碱液浓度的实验</w:t>
      </w:r>
      <w:r w:rsidR="00DF6689">
        <w:rPr>
          <w:rFonts w:hint="eastAsia"/>
          <w:sz w:val="24"/>
        </w:rPr>
        <w:t>，</w:t>
      </w:r>
      <w:r w:rsidR="0058180F" w:rsidRPr="008F6EA0">
        <w:rPr>
          <w:rFonts w:hint="eastAsia"/>
          <w:sz w:val="24"/>
        </w:rPr>
        <w:t>经</w:t>
      </w:r>
      <w:r w:rsidRPr="008F6EA0">
        <w:rPr>
          <w:rFonts w:hint="eastAsia"/>
          <w:sz w:val="24"/>
        </w:rPr>
        <w:t>综合考虑，确定样品浓度为</w:t>
      </w:r>
      <w:r w:rsidRPr="008F6EA0">
        <w:rPr>
          <w:rFonts w:hint="eastAsia"/>
          <w:sz w:val="24"/>
        </w:rPr>
        <w:t>1.0%</w:t>
      </w:r>
      <w:r w:rsidRPr="008F6EA0">
        <w:rPr>
          <w:rFonts w:hint="eastAsia"/>
          <w:sz w:val="24"/>
        </w:rPr>
        <w:t>较为合适，并以此样品浓度进行后续相关实验。</w:t>
      </w:r>
    </w:p>
    <w:p w:rsidR="00823E2B" w:rsidRPr="008F6EA0" w:rsidRDefault="00823E2B" w:rsidP="00823E2B">
      <w:pPr>
        <w:pStyle w:val="a6"/>
        <w:spacing w:before="156" w:after="156"/>
        <w:rPr>
          <w:rFonts w:ascii="Times New Roman"/>
        </w:rPr>
      </w:pPr>
      <w:r w:rsidRPr="008F6EA0">
        <w:rPr>
          <w:rFonts w:hint="eastAsia"/>
        </w:rPr>
        <w:t>碱液浓度</w:t>
      </w:r>
      <w:r w:rsidRPr="008F6EA0">
        <w:rPr>
          <w:rFonts w:ascii="Times New Roman" w:hint="eastAsia"/>
        </w:rPr>
        <w:t>的选择</w:t>
      </w:r>
    </w:p>
    <w:p w:rsidR="00823E2B" w:rsidRDefault="00823E2B" w:rsidP="006758D0">
      <w:pPr>
        <w:spacing w:line="360" w:lineRule="auto"/>
        <w:ind w:firstLineChars="200" w:firstLine="480"/>
        <w:rPr>
          <w:rFonts w:hint="eastAsia"/>
          <w:sz w:val="24"/>
        </w:rPr>
      </w:pPr>
      <w:r w:rsidRPr="008F6EA0">
        <w:rPr>
          <w:rFonts w:hint="eastAsia"/>
          <w:sz w:val="24"/>
        </w:rPr>
        <w:t>在干净的</w:t>
      </w:r>
      <w:r w:rsidRPr="008F6EA0">
        <w:rPr>
          <w:rFonts w:hint="eastAsia"/>
          <w:sz w:val="24"/>
        </w:rPr>
        <w:t>150mL</w:t>
      </w:r>
      <w:r w:rsidRPr="008F6EA0">
        <w:rPr>
          <w:rFonts w:hint="eastAsia"/>
          <w:sz w:val="24"/>
        </w:rPr>
        <w:t>高脚平底烧杯中，根据试样</w:t>
      </w:r>
      <w:proofErr w:type="gramStart"/>
      <w:r w:rsidRPr="008F6EA0">
        <w:rPr>
          <w:rFonts w:hint="eastAsia"/>
          <w:sz w:val="24"/>
        </w:rPr>
        <w:t>含固量</w:t>
      </w:r>
      <w:proofErr w:type="gramEnd"/>
      <w:r w:rsidRPr="008F6EA0">
        <w:rPr>
          <w:rFonts w:hint="eastAsia"/>
          <w:sz w:val="24"/>
        </w:rPr>
        <w:t>的质量分数</w:t>
      </w:r>
      <w:r w:rsidRPr="008F6EA0">
        <w:rPr>
          <w:rFonts w:hint="eastAsia"/>
          <w:sz w:val="24"/>
        </w:rPr>
        <w:t>25%</w:t>
      </w:r>
      <w:r w:rsidRPr="008F6EA0">
        <w:rPr>
          <w:rFonts w:hint="eastAsia"/>
          <w:sz w:val="24"/>
        </w:rPr>
        <w:t>为基准，称取样品</w:t>
      </w:r>
      <w:r w:rsidRPr="008F6EA0">
        <w:rPr>
          <w:rFonts w:hint="eastAsia"/>
          <w:sz w:val="24"/>
        </w:rPr>
        <w:t>1.0g</w:t>
      </w:r>
      <w:r w:rsidRPr="008F6EA0">
        <w:rPr>
          <w:rFonts w:hint="eastAsia"/>
          <w:sz w:val="24"/>
        </w:rPr>
        <w:t>（精确至</w:t>
      </w:r>
      <w:r w:rsidRPr="008F6EA0">
        <w:rPr>
          <w:rFonts w:hint="eastAsia"/>
          <w:sz w:val="24"/>
        </w:rPr>
        <w:t>0.01g</w:t>
      </w:r>
      <w:r w:rsidRPr="008F6EA0">
        <w:rPr>
          <w:rFonts w:hint="eastAsia"/>
          <w:sz w:val="24"/>
        </w:rPr>
        <w:t>），分别加</w:t>
      </w:r>
      <w:r w:rsidRPr="008F6EA0">
        <w:rPr>
          <w:rFonts w:hint="eastAsia"/>
          <w:sz w:val="24"/>
        </w:rPr>
        <w:t>0g/L</w:t>
      </w:r>
      <w:r w:rsidRPr="008F6EA0">
        <w:rPr>
          <w:rFonts w:hint="eastAsia"/>
          <w:sz w:val="24"/>
        </w:rPr>
        <w:t>、</w:t>
      </w:r>
      <w:r w:rsidRPr="008F6EA0">
        <w:rPr>
          <w:rFonts w:hint="eastAsia"/>
          <w:sz w:val="24"/>
        </w:rPr>
        <w:t>30g/L</w:t>
      </w:r>
      <w:r w:rsidRPr="008F6EA0">
        <w:rPr>
          <w:rFonts w:hint="eastAsia"/>
          <w:sz w:val="24"/>
        </w:rPr>
        <w:t>、</w:t>
      </w:r>
      <w:r w:rsidRPr="008F6EA0">
        <w:rPr>
          <w:rFonts w:hint="eastAsia"/>
          <w:sz w:val="24"/>
        </w:rPr>
        <w:t>50g/L</w:t>
      </w:r>
      <w:r w:rsidRPr="008F6EA0">
        <w:rPr>
          <w:rFonts w:hint="eastAsia"/>
          <w:sz w:val="24"/>
        </w:rPr>
        <w:t>、</w:t>
      </w:r>
      <w:r w:rsidRPr="008F6EA0">
        <w:rPr>
          <w:rFonts w:hint="eastAsia"/>
          <w:sz w:val="24"/>
        </w:rPr>
        <w:t>60g/L</w:t>
      </w:r>
      <w:r w:rsidRPr="008F6EA0">
        <w:rPr>
          <w:rFonts w:hint="eastAsia"/>
          <w:sz w:val="24"/>
        </w:rPr>
        <w:t>、</w:t>
      </w:r>
      <w:r w:rsidRPr="008F6EA0">
        <w:rPr>
          <w:rFonts w:hint="eastAsia"/>
          <w:sz w:val="24"/>
        </w:rPr>
        <w:t>100g/L</w:t>
      </w:r>
      <w:r w:rsidRPr="008F6EA0">
        <w:rPr>
          <w:rFonts w:hint="eastAsia"/>
          <w:sz w:val="24"/>
        </w:rPr>
        <w:t>、</w:t>
      </w:r>
      <w:r w:rsidRPr="008F6EA0">
        <w:rPr>
          <w:rFonts w:hint="eastAsia"/>
          <w:sz w:val="24"/>
        </w:rPr>
        <w:t>150g/L</w:t>
      </w:r>
      <w:r w:rsidRPr="008F6EA0">
        <w:rPr>
          <w:rFonts w:hint="eastAsia"/>
          <w:sz w:val="24"/>
        </w:rPr>
        <w:t>、</w:t>
      </w:r>
      <w:r w:rsidRPr="008F6EA0">
        <w:rPr>
          <w:rFonts w:hint="eastAsia"/>
          <w:sz w:val="24"/>
        </w:rPr>
        <w:t>250g/L</w:t>
      </w:r>
      <w:r w:rsidRPr="008F6EA0">
        <w:rPr>
          <w:rFonts w:hint="eastAsia"/>
          <w:sz w:val="24"/>
        </w:rPr>
        <w:t>、</w:t>
      </w:r>
      <w:r w:rsidRPr="008F6EA0">
        <w:rPr>
          <w:rFonts w:hint="eastAsia"/>
          <w:sz w:val="24"/>
        </w:rPr>
        <w:t>300g/L</w:t>
      </w:r>
      <w:r w:rsidRPr="008F6EA0">
        <w:rPr>
          <w:rFonts w:hint="eastAsia"/>
          <w:sz w:val="24"/>
        </w:rPr>
        <w:t>等不同浓度的碱液至</w:t>
      </w:r>
      <w:r w:rsidRPr="008F6EA0">
        <w:rPr>
          <w:rFonts w:hint="eastAsia"/>
          <w:sz w:val="24"/>
        </w:rPr>
        <w:t>100g</w:t>
      </w:r>
      <w:r w:rsidRPr="008F6EA0">
        <w:rPr>
          <w:rFonts w:hint="eastAsia"/>
          <w:sz w:val="24"/>
        </w:rPr>
        <w:t>，恒温至</w:t>
      </w:r>
      <w:r w:rsidRPr="008F6EA0">
        <w:rPr>
          <w:rFonts w:hint="eastAsia"/>
          <w:sz w:val="24"/>
        </w:rPr>
        <w:t>25</w:t>
      </w:r>
      <w:r w:rsidRPr="008F6EA0">
        <w:rPr>
          <w:rFonts w:hint="eastAsia"/>
          <w:sz w:val="24"/>
        </w:rPr>
        <w:t>℃，进行实验并比较其结果。</w:t>
      </w:r>
      <w:r w:rsidR="00331B33">
        <w:rPr>
          <w:rFonts w:hint="eastAsia"/>
          <w:sz w:val="24"/>
        </w:rPr>
        <w:t>实验数据见表</w:t>
      </w:r>
      <w:r w:rsidR="00331B33">
        <w:rPr>
          <w:rFonts w:hint="eastAsia"/>
          <w:sz w:val="24"/>
        </w:rPr>
        <w:t>5</w:t>
      </w:r>
      <w:r w:rsidR="00331B33">
        <w:rPr>
          <w:rFonts w:hint="eastAsia"/>
          <w:sz w:val="24"/>
        </w:rPr>
        <w:t>。</w:t>
      </w:r>
    </w:p>
    <w:p w:rsidR="006758D0" w:rsidRDefault="006758D0" w:rsidP="006758D0">
      <w:pPr>
        <w:spacing w:line="360" w:lineRule="auto"/>
        <w:ind w:firstLineChars="200" w:firstLine="480"/>
        <w:rPr>
          <w:rFonts w:hint="eastAsia"/>
          <w:sz w:val="24"/>
        </w:rPr>
      </w:pPr>
    </w:p>
    <w:p w:rsidR="006758D0" w:rsidRPr="008F6EA0" w:rsidRDefault="006758D0" w:rsidP="006758D0">
      <w:pPr>
        <w:spacing w:line="360" w:lineRule="auto"/>
        <w:ind w:firstLineChars="200" w:firstLine="480"/>
        <w:rPr>
          <w:sz w:val="24"/>
        </w:rPr>
      </w:pPr>
    </w:p>
    <w:p w:rsidR="00823E2B" w:rsidRPr="008F6EA0" w:rsidRDefault="00823E2B" w:rsidP="00E118E3">
      <w:pPr>
        <w:pStyle w:val="af6"/>
        <w:spacing w:beforeLines="0" w:afterLines="0"/>
        <w:ind w:leftChars="-280" w:left="0" w:hangingChars="245" w:hanging="588"/>
        <w:rPr>
          <w:rFonts w:ascii="Times New Roman"/>
          <w:kern w:val="2"/>
          <w:sz w:val="24"/>
          <w:szCs w:val="24"/>
        </w:rPr>
      </w:pPr>
      <w:r w:rsidRPr="008F6EA0">
        <w:rPr>
          <w:rFonts w:asciiTheme="minorEastAsia" w:eastAsiaTheme="minorEastAsia" w:hAnsiTheme="minorEastAsia" w:hint="eastAsia"/>
          <w:sz w:val="24"/>
          <w:szCs w:val="24"/>
        </w:rPr>
        <w:lastRenderedPageBreak/>
        <w:t>不同碱液浓度条件下渗透时间的测定</w:t>
      </w:r>
    </w:p>
    <w:p w:rsidR="000C71E5" w:rsidRPr="000C71E5" w:rsidRDefault="000C71E5" w:rsidP="000C71E5">
      <w:pPr>
        <w:pStyle w:val="af6"/>
        <w:numPr>
          <w:ilvl w:val="0"/>
          <w:numId w:val="0"/>
        </w:numPr>
        <w:spacing w:beforeLines="0" w:afterLines="0"/>
        <w:rPr>
          <w:rFonts w:asciiTheme="minorEastAsia" w:eastAsiaTheme="minorEastAsia" w:hAnsiTheme="minorEastAsia"/>
          <w:sz w:val="24"/>
          <w:szCs w:val="24"/>
        </w:rPr>
      </w:pPr>
    </w:p>
    <w:tbl>
      <w:tblPr>
        <w:tblW w:w="523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93"/>
        <w:gridCol w:w="989"/>
        <w:gridCol w:w="851"/>
        <w:gridCol w:w="1087"/>
        <w:gridCol w:w="851"/>
        <w:gridCol w:w="1079"/>
        <w:gridCol w:w="1214"/>
        <w:gridCol w:w="1196"/>
        <w:gridCol w:w="972"/>
      </w:tblGrid>
      <w:tr w:rsidR="000C71E5" w:rsidRPr="008F6EA0" w:rsidTr="000C71E5">
        <w:trPr>
          <w:trHeight w:val="699"/>
        </w:trPr>
        <w:tc>
          <w:tcPr>
            <w:tcW w:w="1051" w:type="pct"/>
            <w:vMerge w:val="restart"/>
            <w:vAlign w:val="center"/>
          </w:tcPr>
          <w:p w:rsidR="000C71E5" w:rsidRPr="008F6EA0" w:rsidRDefault="000C71E5" w:rsidP="00E472FF">
            <w:pPr>
              <w:pStyle w:val="aff6"/>
              <w:ind w:firstLineChars="0" w:firstLine="0"/>
              <w:jc w:val="center"/>
              <w:rPr>
                <w:rFonts w:ascii="Times New Roman" w:eastAsiaTheme="minorEastAsia"/>
                <w:szCs w:val="21"/>
              </w:rPr>
            </w:pPr>
            <w:r w:rsidRPr="008F6EA0">
              <w:rPr>
                <w:rFonts w:ascii="Times New Roman" w:eastAsiaTheme="minorEastAsia" w:hAnsiTheme="minorEastAsia"/>
                <w:szCs w:val="21"/>
              </w:rPr>
              <w:t>样品号</w:t>
            </w:r>
          </w:p>
        </w:tc>
        <w:tc>
          <w:tcPr>
            <w:tcW w:w="3949" w:type="pct"/>
            <w:gridSpan w:val="8"/>
            <w:tcBorders>
              <w:right w:val="single" w:sz="4" w:space="0" w:color="auto"/>
            </w:tcBorders>
            <w:vAlign w:val="center"/>
          </w:tcPr>
          <w:p w:rsidR="000C71E5" w:rsidRPr="008F6EA0" w:rsidRDefault="000C71E5" w:rsidP="00E472FF">
            <w:pPr>
              <w:pStyle w:val="aff6"/>
              <w:ind w:firstLineChars="0" w:firstLine="0"/>
              <w:jc w:val="center"/>
              <w:rPr>
                <w:rFonts w:ascii="Times New Roman" w:eastAsiaTheme="minorEastAsia"/>
                <w:szCs w:val="21"/>
              </w:rPr>
            </w:pPr>
            <w:r w:rsidRPr="008F6EA0">
              <w:rPr>
                <w:rFonts w:ascii="Times New Roman" w:eastAsiaTheme="minorEastAsia" w:hAnsiTheme="minorEastAsia"/>
                <w:szCs w:val="21"/>
              </w:rPr>
              <w:t>渗透时间</w:t>
            </w:r>
            <w:r w:rsidRPr="008F6EA0">
              <w:rPr>
                <w:rFonts w:ascii="Times New Roman" w:eastAsiaTheme="minorEastAsia"/>
                <w:szCs w:val="21"/>
              </w:rPr>
              <w:t>/s</w:t>
            </w:r>
          </w:p>
        </w:tc>
      </w:tr>
      <w:tr w:rsidR="000C71E5" w:rsidRPr="008F6EA0" w:rsidTr="00D87B14">
        <w:tc>
          <w:tcPr>
            <w:tcW w:w="1051" w:type="pct"/>
            <w:vMerge/>
            <w:vAlign w:val="center"/>
          </w:tcPr>
          <w:p w:rsidR="000C71E5" w:rsidRPr="008F6EA0" w:rsidRDefault="000C71E5" w:rsidP="00E472FF">
            <w:pPr>
              <w:pStyle w:val="aff6"/>
              <w:ind w:firstLineChars="0" w:firstLine="0"/>
              <w:jc w:val="center"/>
              <w:rPr>
                <w:rFonts w:ascii="Times New Roman" w:eastAsiaTheme="minorEastAsia"/>
                <w:szCs w:val="21"/>
              </w:rPr>
            </w:pPr>
          </w:p>
        </w:tc>
        <w:tc>
          <w:tcPr>
            <w:tcW w:w="474" w:type="pct"/>
            <w:vAlign w:val="center"/>
          </w:tcPr>
          <w:p w:rsidR="000C71E5" w:rsidRPr="008F6EA0" w:rsidRDefault="000C71E5" w:rsidP="00E472FF">
            <w:pPr>
              <w:pStyle w:val="aff6"/>
              <w:ind w:firstLineChars="0" w:firstLine="0"/>
              <w:jc w:val="center"/>
              <w:rPr>
                <w:rFonts w:ascii="Times New Roman" w:eastAsiaTheme="minorEastAsia"/>
                <w:szCs w:val="21"/>
              </w:rPr>
            </w:pPr>
            <w:r w:rsidRPr="008F6EA0">
              <w:rPr>
                <w:rFonts w:ascii="Times New Roman" w:eastAsiaTheme="minorEastAsia"/>
                <w:szCs w:val="21"/>
              </w:rPr>
              <w:t>0g/L</w:t>
            </w:r>
          </w:p>
        </w:tc>
        <w:tc>
          <w:tcPr>
            <w:tcW w:w="408" w:type="pct"/>
            <w:vAlign w:val="center"/>
          </w:tcPr>
          <w:p w:rsidR="000C71E5" w:rsidRPr="008F6EA0" w:rsidRDefault="000C71E5" w:rsidP="00E472FF">
            <w:pPr>
              <w:pStyle w:val="aff6"/>
              <w:ind w:firstLineChars="0" w:firstLine="0"/>
              <w:jc w:val="center"/>
              <w:rPr>
                <w:rFonts w:ascii="Times New Roman" w:eastAsiaTheme="minorEastAsia"/>
                <w:szCs w:val="21"/>
              </w:rPr>
            </w:pPr>
            <w:r w:rsidRPr="008F6EA0">
              <w:rPr>
                <w:rFonts w:ascii="Times New Roman" w:eastAsiaTheme="minorEastAsia"/>
                <w:szCs w:val="21"/>
              </w:rPr>
              <w:t>30g/L</w:t>
            </w:r>
          </w:p>
        </w:tc>
        <w:tc>
          <w:tcPr>
            <w:tcW w:w="521" w:type="pct"/>
            <w:vAlign w:val="center"/>
          </w:tcPr>
          <w:p w:rsidR="000C71E5" w:rsidRPr="008F6EA0" w:rsidRDefault="000C71E5" w:rsidP="00E472FF">
            <w:pPr>
              <w:pStyle w:val="aff6"/>
              <w:ind w:firstLineChars="0" w:firstLine="0"/>
              <w:jc w:val="center"/>
              <w:rPr>
                <w:rFonts w:ascii="Times New Roman" w:eastAsiaTheme="minorEastAsia"/>
                <w:szCs w:val="21"/>
              </w:rPr>
            </w:pPr>
            <w:r w:rsidRPr="008F6EA0">
              <w:rPr>
                <w:rFonts w:ascii="Times New Roman" w:eastAsiaTheme="minorEastAsia"/>
                <w:szCs w:val="21"/>
              </w:rPr>
              <w:t>50g/L</w:t>
            </w:r>
          </w:p>
        </w:tc>
        <w:tc>
          <w:tcPr>
            <w:tcW w:w="408" w:type="pct"/>
            <w:vAlign w:val="center"/>
          </w:tcPr>
          <w:p w:rsidR="000C71E5" w:rsidRPr="008F6EA0" w:rsidRDefault="000C71E5" w:rsidP="00E472FF">
            <w:pPr>
              <w:pStyle w:val="aff6"/>
              <w:ind w:firstLineChars="0" w:firstLine="0"/>
              <w:jc w:val="center"/>
              <w:rPr>
                <w:rFonts w:ascii="Times New Roman" w:eastAsiaTheme="minorEastAsia"/>
                <w:szCs w:val="21"/>
              </w:rPr>
            </w:pPr>
            <w:r w:rsidRPr="008F6EA0">
              <w:rPr>
                <w:rFonts w:ascii="Times New Roman" w:eastAsiaTheme="minorEastAsia"/>
                <w:szCs w:val="21"/>
              </w:rPr>
              <w:t>60g/L</w:t>
            </w:r>
          </w:p>
        </w:tc>
        <w:tc>
          <w:tcPr>
            <w:tcW w:w="517" w:type="pct"/>
            <w:vAlign w:val="center"/>
          </w:tcPr>
          <w:p w:rsidR="000C71E5" w:rsidRPr="008F6EA0" w:rsidRDefault="000C71E5" w:rsidP="00E472FF">
            <w:pPr>
              <w:pStyle w:val="aff6"/>
              <w:ind w:firstLineChars="0" w:firstLine="0"/>
              <w:jc w:val="center"/>
              <w:rPr>
                <w:rFonts w:ascii="Times New Roman" w:eastAsiaTheme="minorEastAsia"/>
                <w:szCs w:val="21"/>
              </w:rPr>
            </w:pPr>
            <w:r w:rsidRPr="008F6EA0">
              <w:rPr>
                <w:rFonts w:ascii="Times New Roman" w:eastAsiaTheme="minorEastAsia"/>
                <w:szCs w:val="21"/>
              </w:rPr>
              <w:t>100g/L</w:t>
            </w:r>
          </w:p>
        </w:tc>
        <w:tc>
          <w:tcPr>
            <w:tcW w:w="582" w:type="pct"/>
            <w:vAlign w:val="center"/>
          </w:tcPr>
          <w:p w:rsidR="000C71E5" w:rsidRPr="008F6EA0" w:rsidRDefault="000C71E5" w:rsidP="00E472FF">
            <w:pPr>
              <w:pStyle w:val="aff6"/>
              <w:ind w:firstLineChars="0" w:firstLine="0"/>
              <w:jc w:val="center"/>
              <w:rPr>
                <w:rFonts w:ascii="Times New Roman" w:eastAsiaTheme="minorEastAsia"/>
                <w:szCs w:val="21"/>
              </w:rPr>
            </w:pPr>
            <w:r w:rsidRPr="008F6EA0">
              <w:rPr>
                <w:rFonts w:ascii="Times New Roman" w:eastAsiaTheme="minorEastAsia"/>
                <w:szCs w:val="21"/>
              </w:rPr>
              <w:t>150g/L</w:t>
            </w:r>
          </w:p>
        </w:tc>
        <w:tc>
          <w:tcPr>
            <w:tcW w:w="573" w:type="pct"/>
            <w:vAlign w:val="center"/>
          </w:tcPr>
          <w:p w:rsidR="000C71E5" w:rsidRPr="008F6EA0" w:rsidRDefault="000C71E5" w:rsidP="00E472FF">
            <w:pPr>
              <w:pStyle w:val="aff6"/>
              <w:ind w:firstLineChars="0" w:firstLine="0"/>
              <w:jc w:val="center"/>
              <w:rPr>
                <w:rFonts w:ascii="Times New Roman" w:eastAsiaTheme="minorEastAsia"/>
                <w:szCs w:val="21"/>
              </w:rPr>
            </w:pPr>
            <w:r w:rsidRPr="008F6EA0">
              <w:rPr>
                <w:rFonts w:ascii="Times New Roman" w:eastAsiaTheme="minorEastAsia"/>
                <w:szCs w:val="21"/>
              </w:rPr>
              <w:t>250g/L</w:t>
            </w:r>
          </w:p>
        </w:tc>
        <w:tc>
          <w:tcPr>
            <w:tcW w:w="466" w:type="pct"/>
          </w:tcPr>
          <w:p w:rsidR="000C71E5" w:rsidRPr="008F6EA0" w:rsidRDefault="000C71E5" w:rsidP="00E472FF">
            <w:pPr>
              <w:pStyle w:val="aff6"/>
              <w:ind w:firstLineChars="0" w:firstLine="0"/>
              <w:jc w:val="center"/>
              <w:rPr>
                <w:rFonts w:ascii="Times New Roman" w:eastAsiaTheme="minorEastAsia"/>
                <w:szCs w:val="21"/>
              </w:rPr>
            </w:pPr>
            <w:r w:rsidRPr="008F6EA0">
              <w:rPr>
                <w:rFonts w:ascii="Times New Roman" w:eastAsiaTheme="minorEastAsia"/>
                <w:szCs w:val="21"/>
              </w:rPr>
              <w:t>300g/L</w:t>
            </w:r>
          </w:p>
        </w:tc>
      </w:tr>
      <w:tr w:rsidR="006758D0" w:rsidRPr="008F6EA0" w:rsidTr="00D87B14">
        <w:tc>
          <w:tcPr>
            <w:tcW w:w="1051" w:type="pct"/>
            <w:vAlign w:val="center"/>
          </w:tcPr>
          <w:p w:rsidR="006758D0" w:rsidRPr="008F6EA0" w:rsidRDefault="006758D0" w:rsidP="00C7148F">
            <w:pPr>
              <w:tabs>
                <w:tab w:val="left" w:pos="1140"/>
              </w:tabs>
              <w:spacing w:line="300" w:lineRule="auto"/>
              <w:jc w:val="center"/>
              <w:rPr>
                <w:rFonts w:eastAsiaTheme="minorEastAsia"/>
                <w:color w:val="000000"/>
                <w:szCs w:val="21"/>
                <w:vertAlign w:val="subscript"/>
              </w:rPr>
            </w:pPr>
            <w:r w:rsidRPr="008F6EA0">
              <w:rPr>
                <w:rFonts w:eastAsiaTheme="minorEastAsia"/>
                <w:color w:val="000000"/>
                <w:szCs w:val="21"/>
              </w:rPr>
              <w:t>1</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107A</w:t>
            </w:r>
            <w:r w:rsidRPr="008F6EA0">
              <w:rPr>
                <w:rFonts w:eastAsiaTheme="minorEastAsia" w:hAnsiTheme="minorEastAsia"/>
                <w:color w:val="000000"/>
                <w:szCs w:val="21"/>
              </w:rPr>
              <w:t>）</w:t>
            </w:r>
          </w:p>
        </w:tc>
        <w:tc>
          <w:tcPr>
            <w:tcW w:w="474" w:type="pct"/>
            <w:vAlign w:val="center"/>
          </w:tcPr>
          <w:p w:rsidR="006758D0" w:rsidRPr="008F6EA0" w:rsidRDefault="006758D0" w:rsidP="00C7148F">
            <w:pPr>
              <w:jc w:val="center"/>
              <w:rPr>
                <w:rFonts w:eastAsiaTheme="minorEastAsia"/>
                <w:color w:val="000000"/>
                <w:szCs w:val="21"/>
              </w:rPr>
            </w:pPr>
            <w:r w:rsidRPr="008F6EA0">
              <w:rPr>
                <w:rFonts w:eastAsiaTheme="minorEastAsia"/>
                <w:color w:val="000000"/>
                <w:szCs w:val="21"/>
              </w:rPr>
              <w:t>10</w:t>
            </w:r>
            <w:r w:rsidRPr="008F6EA0">
              <w:rPr>
                <w:rFonts w:eastAsiaTheme="minorEastAsia" w:hint="eastAsia"/>
                <w:color w:val="000000"/>
                <w:szCs w:val="21"/>
              </w:rPr>
              <w:t>.0</w:t>
            </w:r>
          </w:p>
        </w:tc>
        <w:tc>
          <w:tcPr>
            <w:tcW w:w="408" w:type="pct"/>
            <w:vAlign w:val="center"/>
          </w:tcPr>
          <w:p w:rsidR="006758D0" w:rsidRPr="008F6EA0" w:rsidRDefault="006758D0" w:rsidP="00C7148F">
            <w:pPr>
              <w:pStyle w:val="affffffa"/>
              <w:tabs>
                <w:tab w:val="left" w:pos="1140"/>
              </w:tabs>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20.5</w:t>
            </w:r>
          </w:p>
        </w:tc>
        <w:tc>
          <w:tcPr>
            <w:tcW w:w="521" w:type="pct"/>
            <w:vAlign w:val="center"/>
          </w:tcPr>
          <w:p w:rsidR="006758D0" w:rsidRPr="008F6EA0" w:rsidRDefault="006758D0" w:rsidP="00C7148F">
            <w:pPr>
              <w:jc w:val="center"/>
              <w:rPr>
                <w:rFonts w:eastAsiaTheme="minorEastAsia"/>
                <w:color w:val="000000"/>
                <w:szCs w:val="21"/>
              </w:rPr>
            </w:pPr>
            <w:r w:rsidRPr="008F6EA0">
              <w:rPr>
                <w:rFonts w:eastAsiaTheme="minorEastAsia"/>
                <w:color w:val="000000"/>
                <w:szCs w:val="21"/>
              </w:rPr>
              <w:t>26.6</w:t>
            </w:r>
          </w:p>
        </w:tc>
        <w:tc>
          <w:tcPr>
            <w:tcW w:w="408" w:type="pct"/>
            <w:vAlign w:val="center"/>
          </w:tcPr>
          <w:p w:rsidR="006758D0" w:rsidRPr="008F6EA0" w:rsidRDefault="006758D0" w:rsidP="00C7148F">
            <w:pPr>
              <w:pStyle w:val="affffffa"/>
              <w:tabs>
                <w:tab w:val="left" w:pos="1140"/>
              </w:tabs>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40.2</w:t>
            </w:r>
          </w:p>
        </w:tc>
        <w:tc>
          <w:tcPr>
            <w:tcW w:w="517" w:type="pct"/>
            <w:vAlign w:val="center"/>
          </w:tcPr>
          <w:p w:rsidR="006758D0" w:rsidRPr="008F6EA0" w:rsidRDefault="006758D0" w:rsidP="00C7148F">
            <w:pPr>
              <w:pStyle w:val="affffffa"/>
              <w:tabs>
                <w:tab w:val="left" w:pos="1140"/>
              </w:tabs>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heme="minorEastAsia"/>
                <w:szCs w:val="21"/>
              </w:rPr>
              <w:t>完全漂油</w:t>
            </w:r>
          </w:p>
        </w:tc>
        <w:tc>
          <w:tcPr>
            <w:tcW w:w="582" w:type="pct"/>
            <w:vAlign w:val="center"/>
          </w:tcPr>
          <w:p w:rsidR="006758D0" w:rsidRPr="008F6EA0" w:rsidRDefault="006758D0" w:rsidP="00C7148F">
            <w:pPr>
              <w:pStyle w:val="affffffa"/>
              <w:tabs>
                <w:tab w:val="left" w:pos="1140"/>
              </w:tabs>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w:t>
            </w:r>
          </w:p>
        </w:tc>
        <w:tc>
          <w:tcPr>
            <w:tcW w:w="573" w:type="pct"/>
          </w:tcPr>
          <w:p w:rsidR="006758D0" w:rsidRPr="008F6EA0" w:rsidRDefault="006758D0" w:rsidP="00C7148F">
            <w:pPr>
              <w:pStyle w:val="affffffa"/>
              <w:spacing w:line="360" w:lineRule="auto"/>
              <w:ind w:firstLineChars="0" w:firstLine="0"/>
              <w:jc w:val="center"/>
              <w:rPr>
                <w:rFonts w:ascii="Times New Roman" w:eastAsiaTheme="minorEastAsia" w:hAnsi="Times New Roman"/>
                <w:szCs w:val="21"/>
              </w:rPr>
            </w:pPr>
            <w:r>
              <w:rPr>
                <w:rFonts w:ascii="Times New Roman" w:eastAsiaTheme="minorEastAsia" w:hAnsiTheme="minorEastAsia" w:hint="eastAsia"/>
                <w:color w:val="000000"/>
                <w:szCs w:val="21"/>
              </w:rPr>
              <w:t>/</w:t>
            </w:r>
          </w:p>
        </w:tc>
        <w:tc>
          <w:tcPr>
            <w:tcW w:w="466" w:type="pct"/>
          </w:tcPr>
          <w:p w:rsidR="006758D0" w:rsidRPr="008F6EA0" w:rsidRDefault="006758D0" w:rsidP="00C7148F">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w:t>
            </w:r>
          </w:p>
        </w:tc>
      </w:tr>
      <w:tr w:rsidR="006758D0" w:rsidRPr="008F6EA0" w:rsidTr="00D87B14">
        <w:tc>
          <w:tcPr>
            <w:tcW w:w="1051" w:type="pct"/>
            <w:vAlign w:val="center"/>
          </w:tcPr>
          <w:p w:rsidR="006758D0" w:rsidRPr="008F6EA0" w:rsidRDefault="006758D0" w:rsidP="00C7148F">
            <w:pPr>
              <w:tabs>
                <w:tab w:val="left" w:pos="1140"/>
              </w:tabs>
              <w:spacing w:line="300" w:lineRule="auto"/>
              <w:jc w:val="center"/>
              <w:rPr>
                <w:rFonts w:eastAsiaTheme="minorEastAsia"/>
                <w:color w:val="000000"/>
                <w:szCs w:val="21"/>
              </w:rPr>
            </w:pPr>
            <w:r w:rsidRPr="008F6EA0">
              <w:rPr>
                <w:rFonts w:eastAsiaTheme="minorEastAsia"/>
                <w:color w:val="000000"/>
                <w:szCs w:val="21"/>
              </w:rPr>
              <w:t>2</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107C</w:t>
            </w:r>
            <w:r w:rsidRPr="008F6EA0">
              <w:rPr>
                <w:rFonts w:eastAsiaTheme="minorEastAsia" w:hAnsiTheme="minorEastAsia"/>
                <w:color w:val="000000"/>
                <w:szCs w:val="21"/>
              </w:rPr>
              <w:t>）</w:t>
            </w:r>
          </w:p>
        </w:tc>
        <w:tc>
          <w:tcPr>
            <w:tcW w:w="474" w:type="pct"/>
            <w:vAlign w:val="center"/>
          </w:tcPr>
          <w:p w:rsidR="006758D0" w:rsidRPr="008F6EA0" w:rsidRDefault="006758D0" w:rsidP="00C7148F">
            <w:pPr>
              <w:jc w:val="center"/>
              <w:rPr>
                <w:rFonts w:eastAsiaTheme="minorEastAsia"/>
                <w:color w:val="000000"/>
                <w:szCs w:val="21"/>
              </w:rPr>
            </w:pPr>
            <w:r w:rsidRPr="008F6EA0">
              <w:rPr>
                <w:rFonts w:eastAsiaTheme="minorEastAsia"/>
                <w:color w:val="000000"/>
                <w:szCs w:val="21"/>
              </w:rPr>
              <w:t>9.8</w:t>
            </w:r>
          </w:p>
        </w:tc>
        <w:tc>
          <w:tcPr>
            <w:tcW w:w="408" w:type="pct"/>
            <w:vAlign w:val="center"/>
          </w:tcPr>
          <w:p w:rsidR="006758D0" w:rsidRPr="008F6EA0" w:rsidRDefault="006758D0" w:rsidP="00C7148F">
            <w:pPr>
              <w:pStyle w:val="affffffa"/>
              <w:tabs>
                <w:tab w:val="left" w:pos="1140"/>
              </w:tabs>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19.2</w:t>
            </w:r>
          </w:p>
        </w:tc>
        <w:tc>
          <w:tcPr>
            <w:tcW w:w="521" w:type="pct"/>
            <w:vAlign w:val="center"/>
          </w:tcPr>
          <w:p w:rsidR="006758D0" w:rsidRPr="008F6EA0" w:rsidRDefault="006758D0" w:rsidP="00C7148F">
            <w:pPr>
              <w:jc w:val="center"/>
              <w:rPr>
                <w:rFonts w:eastAsiaTheme="minorEastAsia"/>
                <w:color w:val="000000"/>
                <w:szCs w:val="21"/>
              </w:rPr>
            </w:pPr>
            <w:r w:rsidRPr="008F6EA0">
              <w:rPr>
                <w:rFonts w:eastAsiaTheme="minorEastAsia"/>
                <w:color w:val="000000"/>
                <w:szCs w:val="21"/>
              </w:rPr>
              <w:t>18.1</w:t>
            </w:r>
          </w:p>
        </w:tc>
        <w:tc>
          <w:tcPr>
            <w:tcW w:w="408" w:type="pct"/>
            <w:vAlign w:val="center"/>
          </w:tcPr>
          <w:p w:rsidR="006758D0" w:rsidRPr="008F6EA0" w:rsidRDefault="006758D0" w:rsidP="00C7148F">
            <w:pPr>
              <w:jc w:val="center"/>
              <w:rPr>
                <w:rFonts w:eastAsiaTheme="minorEastAsia"/>
                <w:color w:val="000000"/>
                <w:szCs w:val="21"/>
              </w:rPr>
            </w:pPr>
            <w:r w:rsidRPr="008F6EA0">
              <w:rPr>
                <w:rFonts w:eastAsiaTheme="minorEastAsia"/>
                <w:color w:val="000000"/>
                <w:szCs w:val="21"/>
              </w:rPr>
              <w:t>18.9</w:t>
            </w:r>
          </w:p>
        </w:tc>
        <w:tc>
          <w:tcPr>
            <w:tcW w:w="517" w:type="pct"/>
            <w:vAlign w:val="center"/>
          </w:tcPr>
          <w:p w:rsidR="006758D0" w:rsidRPr="008F6EA0" w:rsidRDefault="006758D0" w:rsidP="00C7148F">
            <w:pPr>
              <w:jc w:val="center"/>
              <w:rPr>
                <w:rFonts w:eastAsiaTheme="minorEastAsia"/>
                <w:color w:val="000000"/>
                <w:szCs w:val="21"/>
              </w:rPr>
            </w:pPr>
            <w:r w:rsidRPr="008F6EA0">
              <w:rPr>
                <w:rFonts w:eastAsiaTheme="minorEastAsia"/>
                <w:color w:val="000000"/>
                <w:szCs w:val="21"/>
              </w:rPr>
              <w:t>29.2</w:t>
            </w:r>
          </w:p>
        </w:tc>
        <w:tc>
          <w:tcPr>
            <w:tcW w:w="582" w:type="pct"/>
            <w:vAlign w:val="center"/>
          </w:tcPr>
          <w:p w:rsidR="006758D0" w:rsidRPr="008F6EA0" w:rsidRDefault="006758D0" w:rsidP="00C7148F">
            <w:pPr>
              <w:pStyle w:val="affffffa"/>
              <w:tabs>
                <w:tab w:val="left" w:pos="1140"/>
              </w:tabs>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43.8</w:t>
            </w:r>
          </w:p>
        </w:tc>
        <w:tc>
          <w:tcPr>
            <w:tcW w:w="573" w:type="pct"/>
          </w:tcPr>
          <w:p w:rsidR="006758D0" w:rsidRPr="008F6EA0" w:rsidRDefault="006758D0" w:rsidP="00C7148F">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5min</w:t>
            </w:r>
          </w:p>
        </w:tc>
        <w:tc>
          <w:tcPr>
            <w:tcW w:w="466" w:type="pct"/>
          </w:tcPr>
          <w:p w:rsidR="006758D0" w:rsidRPr="008F6EA0" w:rsidRDefault="006758D0" w:rsidP="00C7148F">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w:t>
            </w:r>
          </w:p>
        </w:tc>
      </w:tr>
      <w:tr w:rsidR="006758D0" w:rsidRPr="008F6EA0" w:rsidTr="00D87B14">
        <w:tc>
          <w:tcPr>
            <w:tcW w:w="1051" w:type="pct"/>
            <w:vAlign w:val="center"/>
          </w:tcPr>
          <w:p w:rsidR="006758D0" w:rsidRPr="008F6EA0" w:rsidRDefault="006758D0" w:rsidP="00C7148F">
            <w:pPr>
              <w:tabs>
                <w:tab w:val="left" w:pos="1140"/>
              </w:tabs>
              <w:spacing w:line="300" w:lineRule="auto"/>
              <w:jc w:val="center"/>
              <w:rPr>
                <w:rFonts w:eastAsiaTheme="minorEastAsia"/>
                <w:color w:val="000000"/>
                <w:szCs w:val="21"/>
              </w:rPr>
            </w:pPr>
            <w:r w:rsidRPr="008F6EA0">
              <w:rPr>
                <w:rFonts w:eastAsiaTheme="minorEastAsia"/>
                <w:color w:val="000000"/>
                <w:szCs w:val="21"/>
              </w:rPr>
              <w:t>3</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108B</w:t>
            </w:r>
            <w:r w:rsidRPr="008F6EA0">
              <w:rPr>
                <w:rFonts w:eastAsiaTheme="minorEastAsia" w:hAnsiTheme="minorEastAsia"/>
                <w:color w:val="000000"/>
                <w:szCs w:val="21"/>
              </w:rPr>
              <w:t>）</w:t>
            </w:r>
          </w:p>
        </w:tc>
        <w:tc>
          <w:tcPr>
            <w:tcW w:w="474" w:type="pct"/>
            <w:vAlign w:val="center"/>
          </w:tcPr>
          <w:p w:rsidR="006758D0" w:rsidRPr="008F6EA0" w:rsidRDefault="006758D0" w:rsidP="00C7148F">
            <w:pPr>
              <w:jc w:val="center"/>
              <w:rPr>
                <w:rFonts w:eastAsiaTheme="minorEastAsia"/>
                <w:color w:val="000000"/>
                <w:szCs w:val="21"/>
              </w:rPr>
            </w:pPr>
            <w:r w:rsidRPr="008F6EA0">
              <w:rPr>
                <w:rFonts w:eastAsiaTheme="minorEastAsia"/>
                <w:color w:val="000000"/>
                <w:szCs w:val="21"/>
              </w:rPr>
              <w:t>7.3</w:t>
            </w:r>
          </w:p>
        </w:tc>
        <w:tc>
          <w:tcPr>
            <w:tcW w:w="408" w:type="pct"/>
            <w:vAlign w:val="center"/>
          </w:tcPr>
          <w:p w:rsidR="006758D0" w:rsidRPr="008F6EA0" w:rsidRDefault="006758D0" w:rsidP="00C7148F">
            <w:pPr>
              <w:pStyle w:val="affffffa"/>
              <w:tabs>
                <w:tab w:val="left" w:pos="1140"/>
              </w:tabs>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11.8</w:t>
            </w:r>
          </w:p>
        </w:tc>
        <w:tc>
          <w:tcPr>
            <w:tcW w:w="521" w:type="pct"/>
            <w:vAlign w:val="center"/>
          </w:tcPr>
          <w:p w:rsidR="006758D0" w:rsidRPr="008F6EA0" w:rsidRDefault="006758D0" w:rsidP="00C7148F">
            <w:pPr>
              <w:jc w:val="center"/>
              <w:rPr>
                <w:rFonts w:eastAsiaTheme="minorEastAsia"/>
                <w:color w:val="000000"/>
                <w:szCs w:val="21"/>
              </w:rPr>
            </w:pPr>
            <w:r w:rsidRPr="008F6EA0">
              <w:rPr>
                <w:rFonts w:eastAsiaTheme="minorEastAsia"/>
                <w:color w:val="000000"/>
                <w:szCs w:val="21"/>
              </w:rPr>
              <w:t>13.7</w:t>
            </w:r>
          </w:p>
        </w:tc>
        <w:tc>
          <w:tcPr>
            <w:tcW w:w="408" w:type="pct"/>
            <w:vAlign w:val="center"/>
          </w:tcPr>
          <w:p w:rsidR="006758D0" w:rsidRPr="008F6EA0" w:rsidRDefault="006758D0" w:rsidP="00C7148F">
            <w:pPr>
              <w:jc w:val="center"/>
              <w:rPr>
                <w:rFonts w:eastAsiaTheme="minorEastAsia"/>
                <w:color w:val="000000"/>
                <w:szCs w:val="21"/>
              </w:rPr>
            </w:pPr>
            <w:r w:rsidRPr="008F6EA0">
              <w:rPr>
                <w:rFonts w:eastAsiaTheme="minorEastAsia"/>
                <w:color w:val="000000"/>
                <w:szCs w:val="21"/>
              </w:rPr>
              <w:t>15.8</w:t>
            </w:r>
          </w:p>
        </w:tc>
        <w:tc>
          <w:tcPr>
            <w:tcW w:w="517" w:type="pct"/>
            <w:vAlign w:val="center"/>
          </w:tcPr>
          <w:p w:rsidR="006758D0" w:rsidRPr="008F6EA0" w:rsidRDefault="006758D0" w:rsidP="00C7148F">
            <w:pPr>
              <w:jc w:val="center"/>
              <w:rPr>
                <w:rFonts w:eastAsiaTheme="minorEastAsia"/>
                <w:color w:val="000000"/>
                <w:szCs w:val="21"/>
              </w:rPr>
            </w:pPr>
            <w:r w:rsidRPr="008F6EA0">
              <w:rPr>
                <w:rFonts w:eastAsiaTheme="minorEastAsia"/>
                <w:color w:val="000000"/>
                <w:szCs w:val="21"/>
              </w:rPr>
              <w:t>32.0</w:t>
            </w:r>
          </w:p>
        </w:tc>
        <w:tc>
          <w:tcPr>
            <w:tcW w:w="582" w:type="pct"/>
            <w:vAlign w:val="center"/>
          </w:tcPr>
          <w:p w:rsidR="006758D0" w:rsidRPr="008F6EA0" w:rsidRDefault="006758D0" w:rsidP="00C7148F">
            <w:pPr>
              <w:pStyle w:val="affffffa"/>
              <w:tabs>
                <w:tab w:val="left" w:pos="1140"/>
              </w:tabs>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63.1</w:t>
            </w:r>
          </w:p>
        </w:tc>
        <w:tc>
          <w:tcPr>
            <w:tcW w:w="573" w:type="pct"/>
          </w:tcPr>
          <w:p w:rsidR="006758D0" w:rsidRPr="008F6EA0" w:rsidRDefault="006758D0" w:rsidP="00C7148F">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10min</w:t>
            </w:r>
          </w:p>
        </w:tc>
        <w:tc>
          <w:tcPr>
            <w:tcW w:w="466" w:type="pct"/>
          </w:tcPr>
          <w:p w:rsidR="006758D0" w:rsidRPr="008F6EA0" w:rsidRDefault="006758D0" w:rsidP="00C7148F">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w:t>
            </w:r>
          </w:p>
        </w:tc>
      </w:tr>
      <w:tr w:rsidR="006758D0" w:rsidRPr="008F6EA0" w:rsidTr="00D87B14">
        <w:tc>
          <w:tcPr>
            <w:tcW w:w="1051" w:type="pct"/>
            <w:vAlign w:val="center"/>
          </w:tcPr>
          <w:p w:rsidR="006758D0" w:rsidRPr="008F6EA0" w:rsidRDefault="006758D0" w:rsidP="00C7148F">
            <w:pPr>
              <w:tabs>
                <w:tab w:val="left" w:pos="1140"/>
              </w:tabs>
              <w:spacing w:line="300" w:lineRule="auto"/>
              <w:jc w:val="center"/>
              <w:rPr>
                <w:rFonts w:eastAsiaTheme="minorEastAsia"/>
                <w:color w:val="000000"/>
                <w:szCs w:val="21"/>
              </w:rPr>
            </w:pPr>
            <w:r w:rsidRPr="008F6EA0">
              <w:rPr>
                <w:rFonts w:eastAsiaTheme="minorEastAsia"/>
                <w:color w:val="000000"/>
                <w:szCs w:val="21"/>
              </w:rPr>
              <w:t>4</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170A</w:t>
            </w:r>
            <w:r w:rsidRPr="008F6EA0">
              <w:rPr>
                <w:rFonts w:eastAsiaTheme="minorEastAsia" w:hAnsiTheme="minorEastAsia"/>
                <w:color w:val="000000"/>
                <w:szCs w:val="21"/>
              </w:rPr>
              <w:t>）</w:t>
            </w:r>
          </w:p>
        </w:tc>
        <w:tc>
          <w:tcPr>
            <w:tcW w:w="474" w:type="pct"/>
            <w:vAlign w:val="center"/>
          </w:tcPr>
          <w:p w:rsidR="006758D0" w:rsidRPr="008F6EA0" w:rsidRDefault="006758D0" w:rsidP="00C7148F">
            <w:pPr>
              <w:jc w:val="center"/>
              <w:rPr>
                <w:rFonts w:eastAsiaTheme="minorEastAsia"/>
                <w:color w:val="000000"/>
                <w:szCs w:val="21"/>
              </w:rPr>
            </w:pPr>
            <w:r w:rsidRPr="008F6EA0">
              <w:rPr>
                <w:rFonts w:eastAsiaTheme="minorEastAsia"/>
                <w:color w:val="000000"/>
                <w:szCs w:val="21"/>
              </w:rPr>
              <w:t>14.8</w:t>
            </w:r>
          </w:p>
        </w:tc>
        <w:tc>
          <w:tcPr>
            <w:tcW w:w="408" w:type="pct"/>
            <w:vAlign w:val="center"/>
          </w:tcPr>
          <w:p w:rsidR="006758D0" w:rsidRPr="008F6EA0" w:rsidRDefault="006758D0" w:rsidP="00C7148F">
            <w:pPr>
              <w:pStyle w:val="affffffa"/>
              <w:tabs>
                <w:tab w:val="left" w:pos="1140"/>
              </w:tabs>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37.8</w:t>
            </w:r>
          </w:p>
        </w:tc>
        <w:tc>
          <w:tcPr>
            <w:tcW w:w="521" w:type="pct"/>
            <w:vAlign w:val="center"/>
          </w:tcPr>
          <w:p w:rsidR="006758D0" w:rsidRPr="008F6EA0" w:rsidRDefault="006758D0" w:rsidP="00C7148F">
            <w:pPr>
              <w:jc w:val="center"/>
              <w:rPr>
                <w:rFonts w:eastAsiaTheme="minorEastAsia"/>
                <w:color w:val="000000"/>
                <w:szCs w:val="21"/>
              </w:rPr>
            </w:pPr>
            <w:r w:rsidRPr="008F6EA0">
              <w:rPr>
                <w:rFonts w:eastAsiaTheme="minorEastAsia"/>
                <w:color w:val="000000"/>
                <w:szCs w:val="21"/>
              </w:rPr>
              <w:t>34.7</w:t>
            </w:r>
          </w:p>
        </w:tc>
        <w:tc>
          <w:tcPr>
            <w:tcW w:w="408" w:type="pct"/>
            <w:vAlign w:val="center"/>
          </w:tcPr>
          <w:p w:rsidR="006758D0" w:rsidRPr="008F6EA0" w:rsidRDefault="006758D0" w:rsidP="00C7148F">
            <w:pPr>
              <w:jc w:val="center"/>
              <w:rPr>
                <w:rFonts w:eastAsiaTheme="minorEastAsia"/>
                <w:color w:val="000000"/>
                <w:szCs w:val="21"/>
              </w:rPr>
            </w:pPr>
            <w:r w:rsidRPr="008F6EA0">
              <w:rPr>
                <w:rFonts w:eastAsiaTheme="minorEastAsia"/>
                <w:color w:val="000000"/>
                <w:szCs w:val="21"/>
              </w:rPr>
              <w:t>43.9</w:t>
            </w:r>
          </w:p>
        </w:tc>
        <w:tc>
          <w:tcPr>
            <w:tcW w:w="517" w:type="pct"/>
            <w:vAlign w:val="center"/>
          </w:tcPr>
          <w:p w:rsidR="006758D0" w:rsidRPr="008F6EA0" w:rsidRDefault="006758D0" w:rsidP="00C7148F">
            <w:pPr>
              <w:jc w:val="center"/>
              <w:rPr>
                <w:rFonts w:eastAsiaTheme="minorEastAsia"/>
                <w:color w:val="000000"/>
                <w:szCs w:val="21"/>
              </w:rPr>
            </w:pPr>
            <w:r w:rsidRPr="008F6EA0">
              <w:rPr>
                <w:rFonts w:eastAsiaTheme="minorEastAsia"/>
                <w:color w:val="000000"/>
                <w:szCs w:val="21"/>
              </w:rPr>
              <w:t>116.2</w:t>
            </w:r>
          </w:p>
        </w:tc>
        <w:tc>
          <w:tcPr>
            <w:tcW w:w="582" w:type="pct"/>
            <w:vAlign w:val="center"/>
          </w:tcPr>
          <w:p w:rsidR="006758D0" w:rsidRPr="008F6EA0" w:rsidRDefault="006758D0" w:rsidP="00C7148F">
            <w:pPr>
              <w:pStyle w:val="affffffa"/>
              <w:tabs>
                <w:tab w:val="left" w:pos="1140"/>
              </w:tabs>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105.0</w:t>
            </w:r>
          </w:p>
        </w:tc>
        <w:tc>
          <w:tcPr>
            <w:tcW w:w="573" w:type="pct"/>
          </w:tcPr>
          <w:p w:rsidR="006758D0" w:rsidRPr="008F6EA0" w:rsidRDefault="006758D0" w:rsidP="00C7148F">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10min</w:t>
            </w:r>
          </w:p>
        </w:tc>
        <w:tc>
          <w:tcPr>
            <w:tcW w:w="466" w:type="pct"/>
          </w:tcPr>
          <w:p w:rsidR="006758D0" w:rsidRPr="008F6EA0" w:rsidRDefault="006758D0" w:rsidP="00C7148F">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w:t>
            </w:r>
          </w:p>
        </w:tc>
      </w:tr>
      <w:tr w:rsidR="006758D0" w:rsidRPr="008F6EA0" w:rsidTr="00D87B14">
        <w:tc>
          <w:tcPr>
            <w:tcW w:w="1051" w:type="pct"/>
            <w:vAlign w:val="center"/>
          </w:tcPr>
          <w:p w:rsidR="006758D0" w:rsidRPr="008F6EA0" w:rsidRDefault="006758D0" w:rsidP="00C7148F">
            <w:pPr>
              <w:tabs>
                <w:tab w:val="left" w:pos="1140"/>
              </w:tabs>
              <w:spacing w:line="300" w:lineRule="auto"/>
              <w:jc w:val="center"/>
              <w:rPr>
                <w:rFonts w:eastAsiaTheme="minorEastAsia"/>
                <w:color w:val="000000"/>
                <w:szCs w:val="21"/>
              </w:rPr>
            </w:pPr>
            <w:r w:rsidRPr="008F6EA0">
              <w:rPr>
                <w:rFonts w:eastAsiaTheme="minorEastAsia"/>
                <w:color w:val="000000"/>
                <w:szCs w:val="21"/>
              </w:rPr>
              <w:t>5</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188</w:t>
            </w:r>
            <w:r w:rsidRPr="008F6EA0">
              <w:rPr>
                <w:rFonts w:eastAsiaTheme="minorEastAsia" w:hAnsiTheme="minorEastAsia"/>
                <w:color w:val="000000"/>
                <w:szCs w:val="21"/>
              </w:rPr>
              <w:t>）</w:t>
            </w:r>
          </w:p>
        </w:tc>
        <w:tc>
          <w:tcPr>
            <w:tcW w:w="474" w:type="pct"/>
            <w:vAlign w:val="center"/>
          </w:tcPr>
          <w:p w:rsidR="006758D0" w:rsidRPr="008F6EA0" w:rsidRDefault="006758D0" w:rsidP="00C7148F">
            <w:pPr>
              <w:jc w:val="center"/>
              <w:rPr>
                <w:rFonts w:eastAsiaTheme="minorEastAsia"/>
                <w:color w:val="000000"/>
                <w:szCs w:val="21"/>
              </w:rPr>
            </w:pPr>
            <w:r w:rsidRPr="008F6EA0">
              <w:rPr>
                <w:rFonts w:eastAsiaTheme="minorEastAsia"/>
                <w:color w:val="000000"/>
                <w:szCs w:val="21"/>
              </w:rPr>
              <w:t>9.1</w:t>
            </w:r>
          </w:p>
        </w:tc>
        <w:tc>
          <w:tcPr>
            <w:tcW w:w="408" w:type="pct"/>
            <w:vAlign w:val="center"/>
          </w:tcPr>
          <w:p w:rsidR="006758D0" w:rsidRPr="008F6EA0" w:rsidRDefault="006758D0" w:rsidP="00C7148F">
            <w:pPr>
              <w:pStyle w:val="affffffa"/>
              <w:tabs>
                <w:tab w:val="left" w:pos="1140"/>
              </w:tabs>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11.5</w:t>
            </w:r>
          </w:p>
        </w:tc>
        <w:tc>
          <w:tcPr>
            <w:tcW w:w="521" w:type="pct"/>
            <w:vAlign w:val="center"/>
          </w:tcPr>
          <w:p w:rsidR="006758D0" w:rsidRPr="008F6EA0" w:rsidRDefault="006758D0" w:rsidP="00C7148F">
            <w:pPr>
              <w:jc w:val="center"/>
              <w:rPr>
                <w:rFonts w:eastAsiaTheme="minorEastAsia"/>
                <w:color w:val="000000"/>
                <w:szCs w:val="21"/>
              </w:rPr>
            </w:pPr>
            <w:r w:rsidRPr="008F6EA0">
              <w:rPr>
                <w:rFonts w:eastAsiaTheme="minorEastAsia"/>
                <w:color w:val="000000"/>
                <w:szCs w:val="21"/>
              </w:rPr>
              <w:t>21.5</w:t>
            </w:r>
          </w:p>
        </w:tc>
        <w:tc>
          <w:tcPr>
            <w:tcW w:w="408" w:type="pct"/>
            <w:vAlign w:val="center"/>
          </w:tcPr>
          <w:p w:rsidR="006758D0" w:rsidRPr="008F6EA0" w:rsidRDefault="006758D0" w:rsidP="00C7148F">
            <w:pPr>
              <w:jc w:val="center"/>
              <w:rPr>
                <w:rFonts w:eastAsiaTheme="minorEastAsia"/>
                <w:color w:val="000000"/>
                <w:szCs w:val="21"/>
              </w:rPr>
            </w:pPr>
            <w:r w:rsidRPr="008F6EA0">
              <w:rPr>
                <w:rFonts w:eastAsiaTheme="minorEastAsia"/>
                <w:color w:val="000000"/>
                <w:szCs w:val="21"/>
              </w:rPr>
              <w:t>21.4</w:t>
            </w:r>
          </w:p>
        </w:tc>
        <w:tc>
          <w:tcPr>
            <w:tcW w:w="517" w:type="pct"/>
            <w:vAlign w:val="center"/>
          </w:tcPr>
          <w:p w:rsidR="006758D0" w:rsidRPr="008F6EA0" w:rsidRDefault="006758D0" w:rsidP="00C7148F">
            <w:pPr>
              <w:jc w:val="center"/>
              <w:rPr>
                <w:rFonts w:eastAsiaTheme="minorEastAsia"/>
                <w:color w:val="000000"/>
                <w:szCs w:val="21"/>
              </w:rPr>
            </w:pPr>
            <w:r w:rsidRPr="008F6EA0">
              <w:rPr>
                <w:rFonts w:eastAsiaTheme="minorEastAsia"/>
                <w:color w:val="000000"/>
                <w:szCs w:val="21"/>
              </w:rPr>
              <w:t>28.7</w:t>
            </w:r>
          </w:p>
        </w:tc>
        <w:tc>
          <w:tcPr>
            <w:tcW w:w="582" w:type="pct"/>
            <w:vAlign w:val="center"/>
          </w:tcPr>
          <w:p w:rsidR="006758D0" w:rsidRPr="008F6EA0" w:rsidRDefault="006758D0" w:rsidP="00C7148F">
            <w:pPr>
              <w:pStyle w:val="affffffa"/>
              <w:tabs>
                <w:tab w:val="left" w:pos="1140"/>
              </w:tabs>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92.5</w:t>
            </w:r>
          </w:p>
        </w:tc>
        <w:tc>
          <w:tcPr>
            <w:tcW w:w="573" w:type="pct"/>
          </w:tcPr>
          <w:p w:rsidR="006758D0" w:rsidRPr="008F6EA0" w:rsidRDefault="006758D0" w:rsidP="00C7148F">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10min</w:t>
            </w:r>
          </w:p>
        </w:tc>
        <w:tc>
          <w:tcPr>
            <w:tcW w:w="466" w:type="pct"/>
          </w:tcPr>
          <w:p w:rsidR="006758D0" w:rsidRPr="008F6EA0" w:rsidRDefault="006758D0" w:rsidP="00C7148F">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w:t>
            </w:r>
          </w:p>
        </w:tc>
      </w:tr>
      <w:tr w:rsidR="006758D0" w:rsidRPr="008F6EA0" w:rsidTr="00D87B14">
        <w:tc>
          <w:tcPr>
            <w:tcW w:w="1051" w:type="pct"/>
            <w:vAlign w:val="center"/>
          </w:tcPr>
          <w:p w:rsidR="006758D0" w:rsidRPr="008F6EA0" w:rsidRDefault="006758D0" w:rsidP="00B77583">
            <w:pPr>
              <w:tabs>
                <w:tab w:val="left" w:pos="1140"/>
              </w:tabs>
              <w:spacing w:line="300" w:lineRule="auto"/>
              <w:jc w:val="center"/>
              <w:rPr>
                <w:rFonts w:eastAsiaTheme="minorEastAsia"/>
                <w:color w:val="000000"/>
                <w:szCs w:val="21"/>
              </w:rPr>
            </w:pPr>
            <w:r w:rsidRPr="008F6EA0">
              <w:rPr>
                <w:rFonts w:eastAsiaTheme="minorEastAsia"/>
                <w:color w:val="000000"/>
                <w:szCs w:val="21"/>
              </w:rPr>
              <w:t>6</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125A</w:t>
            </w:r>
            <w:r w:rsidRPr="008F6EA0">
              <w:rPr>
                <w:rFonts w:eastAsiaTheme="minorEastAsia" w:hAnsiTheme="minorEastAsia"/>
                <w:color w:val="000000"/>
                <w:szCs w:val="21"/>
              </w:rPr>
              <w:t>）</w:t>
            </w:r>
          </w:p>
        </w:tc>
        <w:tc>
          <w:tcPr>
            <w:tcW w:w="474" w:type="pct"/>
            <w:vAlign w:val="center"/>
          </w:tcPr>
          <w:p w:rsidR="006758D0" w:rsidRPr="008F6EA0" w:rsidRDefault="006758D0" w:rsidP="00B77583">
            <w:pPr>
              <w:jc w:val="center"/>
              <w:rPr>
                <w:rFonts w:eastAsiaTheme="minorEastAsia"/>
                <w:color w:val="000000"/>
                <w:szCs w:val="21"/>
              </w:rPr>
            </w:pPr>
            <w:r w:rsidRPr="008F6EA0">
              <w:rPr>
                <w:rFonts w:eastAsiaTheme="minorEastAsia"/>
                <w:color w:val="000000"/>
                <w:szCs w:val="21"/>
              </w:rPr>
              <w:t>24.6</w:t>
            </w:r>
          </w:p>
        </w:tc>
        <w:tc>
          <w:tcPr>
            <w:tcW w:w="408" w:type="pct"/>
            <w:vAlign w:val="center"/>
          </w:tcPr>
          <w:p w:rsidR="006758D0" w:rsidRPr="008F6EA0" w:rsidRDefault="006758D0" w:rsidP="00B77583">
            <w:pPr>
              <w:pStyle w:val="affffffa"/>
              <w:tabs>
                <w:tab w:val="left" w:pos="1140"/>
              </w:tabs>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45.3</w:t>
            </w:r>
          </w:p>
        </w:tc>
        <w:tc>
          <w:tcPr>
            <w:tcW w:w="521" w:type="pct"/>
            <w:vAlign w:val="center"/>
          </w:tcPr>
          <w:p w:rsidR="006758D0" w:rsidRPr="008F6EA0" w:rsidRDefault="006758D0" w:rsidP="00B77583">
            <w:pPr>
              <w:jc w:val="center"/>
              <w:rPr>
                <w:rFonts w:eastAsiaTheme="minorEastAsia"/>
                <w:color w:val="000000"/>
                <w:szCs w:val="21"/>
              </w:rPr>
            </w:pPr>
            <w:r w:rsidRPr="008F6EA0">
              <w:rPr>
                <w:rFonts w:eastAsiaTheme="minorEastAsia"/>
                <w:color w:val="000000"/>
                <w:szCs w:val="21"/>
              </w:rPr>
              <w:t>53.5</w:t>
            </w:r>
          </w:p>
        </w:tc>
        <w:tc>
          <w:tcPr>
            <w:tcW w:w="408" w:type="pct"/>
            <w:vAlign w:val="center"/>
          </w:tcPr>
          <w:p w:rsidR="006758D0" w:rsidRPr="008F6EA0" w:rsidRDefault="006758D0" w:rsidP="00B77583">
            <w:pPr>
              <w:jc w:val="center"/>
              <w:rPr>
                <w:rFonts w:eastAsiaTheme="minorEastAsia"/>
                <w:color w:val="000000"/>
                <w:szCs w:val="21"/>
              </w:rPr>
            </w:pPr>
            <w:r w:rsidRPr="008F6EA0">
              <w:rPr>
                <w:rFonts w:eastAsiaTheme="minorEastAsia"/>
                <w:color w:val="000000"/>
                <w:szCs w:val="21"/>
              </w:rPr>
              <w:t>52.3</w:t>
            </w:r>
          </w:p>
        </w:tc>
        <w:tc>
          <w:tcPr>
            <w:tcW w:w="517" w:type="pct"/>
            <w:vAlign w:val="center"/>
          </w:tcPr>
          <w:p w:rsidR="006758D0" w:rsidRPr="008F6EA0" w:rsidRDefault="006758D0" w:rsidP="00B77583">
            <w:pPr>
              <w:jc w:val="center"/>
              <w:rPr>
                <w:rFonts w:eastAsiaTheme="minorEastAsia"/>
                <w:color w:val="000000"/>
                <w:szCs w:val="21"/>
              </w:rPr>
            </w:pPr>
            <w:r w:rsidRPr="008F6EA0">
              <w:rPr>
                <w:rFonts w:eastAsiaTheme="minorEastAsia"/>
                <w:color w:val="000000"/>
                <w:szCs w:val="21"/>
              </w:rPr>
              <w:t>70.8</w:t>
            </w:r>
          </w:p>
        </w:tc>
        <w:tc>
          <w:tcPr>
            <w:tcW w:w="582" w:type="pct"/>
            <w:vAlign w:val="center"/>
          </w:tcPr>
          <w:p w:rsidR="006758D0" w:rsidRPr="008F6EA0" w:rsidRDefault="006758D0" w:rsidP="00B77583">
            <w:pPr>
              <w:pStyle w:val="affffffa"/>
              <w:tabs>
                <w:tab w:val="left" w:pos="1140"/>
              </w:tabs>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27.6</w:t>
            </w:r>
          </w:p>
        </w:tc>
        <w:tc>
          <w:tcPr>
            <w:tcW w:w="573" w:type="pct"/>
          </w:tcPr>
          <w:p w:rsidR="006758D0" w:rsidRPr="008F6EA0" w:rsidRDefault="006758D0" w:rsidP="00B77583">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3min</w:t>
            </w:r>
          </w:p>
        </w:tc>
        <w:tc>
          <w:tcPr>
            <w:tcW w:w="466" w:type="pct"/>
          </w:tcPr>
          <w:p w:rsidR="006758D0" w:rsidRPr="008F6EA0" w:rsidRDefault="006758D0" w:rsidP="00B77583">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w:t>
            </w:r>
          </w:p>
        </w:tc>
      </w:tr>
      <w:tr w:rsidR="006758D0" w:rsidRPr="008F6EA0" w:rsidTr="00D87B14">
        <w:tc>
          <w:tcPr>
            <w:tcW w:w="1051" w:type="pct"/>
            <w:vAlign w:val="center"/>
          </w:tcPr>
          <w:p w:rsidR="006758D0" w:rsidRPr="008F6EA0" w:rsidRDefault="006758D0" w:rsidP="008F5413">
            <w:pPr>
              <w:tabs>
                <w:tab w:val="left" w:pos="1140"/>
              </w:tabs>
              <w:spacing w:line="300" w:lineRule="auto"/>
              <w:jc w:val="center"/>
              <w:rPr>
                <w:rFonts w:eastAsiaTheme="minorEastAsia"/>
                <w:color w:val="000000"/>
                <w:szCs w:val="21"/>
              </w:rPr>
            </w:pPr>
            <w:r w:rsidRPr="008F6EA0">
              <w:rPr>
                <w:rFonts w:eastAsiaTheme="minorEastAsia"/>
                <w:color w:val="000000"/>
                <w:szCs w:val="21"/>
              </w:rPr>
              <w:t>7</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125C</w:t>
            </w:r>
            <w:r w:rsidRPr="008F6EA0">
              <w:rPr>
                <w:rFonts w:eastAsiaTheme="minorEastAsia" w:hAnsiTheme="minorEastAsia"/>
                <w:color w:val="000000"/>
                <w:szCs w:val="21"/>
              </w:rPr>
              <w:t>）</w:t>
            </w:r>
          </w:p>
        </w:tc>
        <w:tc>
          <w:tcPr>
            <w:tcW w:w="474" w:type="pct"/>
            <w:vAlign w:val="center"/>
          </w:tcPr>
          <w:p w:rsidR="006758D0" w:rsidRPr="008F6EA0" w:rsidRDefault="006758D0" w:rsidP="008F5413">
            <w:pPr>
              <w:jc w:val="center"/>
              <w:rPr>
                <w:rFonts w:eastAsiaTheme="minorEastAsia"/>
                <w:color w:val="000000"/>
                <w:szCs w:val="21"/>
              </w:rPr>
            </w:pPr>
            <w:r w:rsidRPr="008F6EA0">
              <w:rPr>
                <w:rFonts w:eastAsiaTheme="minorEastAsia"/>
                <w:color w:val="000000"/>
                <w:szCs w:val="21"/>
              </w:rPr>
              <w:t>23.8</w:t>
            </w:r>
          </w:p>
        </w:tc>
        <w:tc>
          <w:tcPr>
            <w:tcW w:w="408" w:type="pct"/>
            <w:vAlign w:val="center"/>
          </w:tcPr>
          <w:p w:rsidR="006758D0" w:rsidRPr="008F6EA0" w:rsidRDefault="006758D0" w:rsidP="008F5413">
            <w:pPr>
              <w:pStyle w:val="affffffa"/>
              <w:tabs>
                <w:tab w:val="left" w:pos="1140"/>
              </w:tabs>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57.1</w:t>
            </w:r>
          </w:p>
        </w:tc>
        <w:tc>
          <w:tcPr>
            <w:tcW w:w="521" w:type="pct"/>
            <w:vAlign w:val="center"/>
          </w:tcPr>
          <w:p w:rsidR="006758D0" w:rsidRPr="008F6EA0" w:rsidRDefault="006758D0" w:rsidP="008F5413">
            <w:pPr>
              <w:jc w:val="center"/>
              <w:rPr>
                <w:rFonts w:eastAsiaTheme="minorEastAsia"/>
                <w:color w:val="000000"/>
                <w:szCs w:val="21"/>
              </w:rPr>
            </w:pPr>
            <w:r w:rsidRPr="008F6EA0">
              <w:rPr>
                <w:rFonts w:eastAsiaTheme="minorEastAsia"/>
                <w:color w:val="000000"/>
                <w:szCs w:val="21"/>
              </w:rPr>
              <w:t>54.7</w:t>
            </w:r>
          </w:p>
        </w:tc>
        <w:tc>
          <w:tcPr>
            <w:tcW w:w="408" w:type="pct"/>
            <w:vAlign w:val="center"/>
          </w:tcPr>
          <w:p w:rsidR="006758D0" w:rsidRPr="008F6EA0" w:rsidRDefault="006758D0" w:rsidP="008F5413">
            <w:pPr>
              <w:jc w:val="center"/>
              <w:rPr>
                <w:rFonts w:eastAsiaTheme="minorEastAsia"/>
                <w:color w:val="000000"/>
                <w:szCs w:val="21"/>
              </w:rPr>
            </w:pPr>
            <w:r w:rsidRPr="008F6EA0">
              <w:rPr>
                <w:rFonts w:eastAsiaTheme="minorEastAsia"/>
                <w:color w:val="000000"/>
                <w:szCs w:val="21"/>
              </w:rPr>
              <w:t>57.6</w:t>
            </w:r>
          </w:p>
        </w:tc>
        <w:tc>
          <w:tcPr>
            <w:tcW w:w="517" w:type="pct"/>
            <w:vAlign w:val="center"/>
          </w:tcPr>
          <w:p w:rsidR="006758D0" w:rsidRPr="008F6EA0" w:rsidRDefault="006758D0" w:rsidP="008F5413">
            <w:pPr>
              <w:jc w:val="center"/>
              <w:rPr>
                <w:rFonts w:eastAsiaTheme="minorEastAsia"/>
                <w:color w:val="000000"/>
                <w:szCs w:val="21"/>
              </w:rPr>
            </w:pPr>
            <w:r w:rsidRPr="008F6EA0">
              <w:rPr>
                <w:rFonts w:eastAsiaTheme="minorEastAsia"/>
                <w:color w:val="000000"/>
                <w:szCs w:val="21"/>
              </w:rPr>
              <w:t>64.7</w:t>
            </w:r>
          </w:p>
        </w:tc>
        <w:tc>
          <w:tcPr>
            <w:tcW w:w="582" w:type="pct"/>
            <w:vAlign w:val="center"/>
          </w:tcPr>
          <w:p w:rsidR="006758D0" w:rsidRPr="008F6EA0" w:rsidRDefault="006758D0" w:rsidP="008F5413">
            <w:pPr>
              <w:pStyle w:val="affffffa"/>
              <w:tabs>
                <w:tab w:val="left" w:pos="1140"/>
              </w:tabs>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80.1</w:t>
            </w:r>
          </w:p>
        </w:tc>
        <w:tc>
          <w:tcPr>
            <w:tcW w:w="573" w:type="pct"/>
          </w:tcPr>
          <w:p w:rsidR="006758D0" w:rsidRPr="008F6EA0" w:rsidRDefault="006758D0" w:rsidP="008F5413">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4min</w:t>
            </w:r>
          </w:p>
        </w:tc>
        <w:tc>
          <w:tcPr>
            <w:tcW w:w="466" w:type="pct"/>
          </w:tcPr>
          <w:p w:rsidR="006758D0" w:rsidRPr="008F6EA0" w:rsidRDefault="006758D0" w:rsidP="008F5413">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w:t>
            </w:r>
          </w:p>
        </w:tc>
      </w:tr>
      <w:tr w:rsidR="006758D0" w:rsidRPr="008F6EA0" w:rsidTr="00D87B14">
        <w:tc>
          <w:tcPr>
            <w:tcW w:w="1051" w:type="pct"/>
            <w:vAlign w:val="center"/>
          </w:tcPr>
          <w:p w:rsidR="006758D0" w:rsidRPr="008F6EA0" w:rsidRDefault="006758D0" w:rsidP="00FB6664">
            <w:pPr>
              <w:tabs>
                <w:tab w:val="left" w:pos="1140"/>
              </w:tabs>
              <w:spacing w:line="300" w:lineRule="auto"/>
              <w:jc w:val="center"/>
              <w:rPr>
                <w:rFonts w:eastAsiaTheme="minorEastAsia"/>
                <w:color w:val="000000"/>
                <w:szCs w:val="21"/>
              </w:rPr>
            </w:pPr>
            <w:r w:rsidRPr="008F6EA0">
              <w:rPr>
                <w:rFonts w:eastAsiaTheme="minorEastAsia"/>
                <w:color w:val="000000"/>
                <w:szCs w:val="21"/>
              </w:rPr>
              <w:t>8</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125D</w:t>
            </w:r>
            <w:r w:rsidRPr="008F6EA0">
              <w:rPr>
                <w:rFonts w:eastAsiaTheme="minorEastAsia" w:hAnsiTheme="minorEastAsia"/>
                <w:color w:val="000000"/>
                <w:szCs w:val="21"/>
              </w:rPr>
              <w:t>）</w:t>
            </w:r>
          </w:p>
        </w:tc>
        <w:tc>
          <w:tcPr>
            <w:tcW w:w="474" w:type="pct"/>
            <w:vAlign w:val="center"/>
          </w:tcPr>
          <w:p w:rsidR="006758D0" w:rsidRPr="008F6EA0" w:rsidRDefault="006758D0" w:rsidP="00FB6664">
            <w:pPr>
              <w:jc w:val="center"/>
              <w:rPr>
                <w:rFonts w:eastAsiaTheme="minorEastAsia"/>
                <w:color w:val="000000"/>
                <w:szCs w:val="21"/>
              </w:rPr>
            </w:pPr>
            <w:r w:rsidRPr="008F6EA0">
              <w:rPr>
                <w:rFonts w:eastAsiaTheme="minorEastAsia"/>
                <w:color w:val="000000"/>
                <w:szCs w:val="21"/>
              </w:rPr>
              <w:t>16.2</w:t>
            </w:r>
          </w:p>
        </w:tc>
        <w:tc>
          <w:tcPr>
            <w:tcW w:w="408" w:type="pct"/>
            <w:vAlign w:val="center"/>
          </w:tcPr>
          <w:p w:rsidR="006758D0" w:rsidRPr="008F6EA0" w:rsidRDefault="006758D0" w:rsidP="00FB6664">
            <w:pPr>
              <w:pStyle w:val="affffffa"/>
              <w:tabs>
                <w:tab w:val="left" w:pos="1140"/>
              </w:tabs>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28.0</w:t>
            </w:r>
          </w:p>
        </w:tc>
        <w:tc>
          <w:tcPr>
            <w:tcW w:w="521" w:type="pct"/>
            <w:vAlign w:val="center"/>
          </w:tcPr>
          <w:p w:rsidR="006758D0" w:rsidRPr="008F6EA0" w:rsidRDefault="006758D0" w:rsidP="00FB6664">
            <w:pPr>
              <w:jc w:val="center"/>
              <w:rPr>
                <w:rFonts w:eastAsiaTheme="minorEastAsia"/>
                <w:color w:val="000000"/>
                <w:szCs w:val="21"/>
              </w:rPr>
            </w:pPr>
            <w:r w:rsidRPr="008F6EA0">
              <w:rPr>
                <w:rFonts w:eastAsiaTheme="minorEastAsia"/>
                <w:color w:val="000000"/>
                <w:szCs w:val="21"/>
              </w:rPr>
              <w:t>31.8</w:t>
            </w:r>
          </w:p>
        </w:tc>
        <w:tc>
          <w:tcPr>
            <w:tcW w:w="408" w:type="pct"/>
            <w:vAlign w:val="center"/>
          </w:tcPr>
          <w:p w:rsidR="006758D0" w:rsidRPr="008F6EA0" w:rsidRDefault="006758D0" w:rsidP="00FB6664">
            <w:pPr>
              <w:jc w:val="center"/>
              <w:rPr>
                <w:rFonts w:eastAsiaTheme="minorEastAsia"/>
                <w:color w:val="000000"/>
                <w:szCs w:val="21"/>
              </w:rPr>
            </w:pPr>
            <w:r w:rsidRPr="008F6EA0">
              <w:rPr>
                <w:rFonts w:eastAsiaTheme="minorEastAsia"/>
                <w:color w:val="000000"/>
                <w:szCs w:val="21"/>
              </w:rPr>
              <w:t>31.3</w:t>
            </w:r>
          </w:p>
        </w:tc>
        <w:tc>
          <w:tcPr>
            <w:tcW w:w="517" w:type="pct"/>
            <w:vAlign w:val="center"/>
          </w:tcPr>
          <w:p w:rsidR="006758D0" w:rsidRPr="008F6EA0" w:rsidRDefault="006758D0" w:rsidP="00FB6664">
            <w:pPr>
              <w:jc w:val="center"/>
              <w:rPr>
                <w:rFonts w:eastAsiaTheme="minorEastAsia"/>
                <w:color w:val="000000"/>
                <w:szCs w:val="21"/>
              </w:rPr>
            </w:pPr>
            <w:r w:rsidRPr="008F6EA0">
              <w:rPr>
                <w:rFonts w:eastAsiaTheme="minorEastAsia"/>
                <w:color w:val="000000"/>
                <w:szCs w:val="21"/>
              </w:rPr>
              <w:t>44.6</w:t>
            </w:r>
          </w:p>
        </w:tc>
        <w:tc>
          <w:tcPr>
            <w:tcW w:w="582" w:type="pct"/>
            <w:vAlign w:val="center"/>
          </w:tcPr>
          <w:p w:rsidR="006758D0" w:rsidRPr="008F6EA0" w:rsidRDefault="006758D0" w:rsidP="00FB6664">
            <w:pPr>
              <w:pStyle w:val="affffffa"/>
              <w:tabs>
                <w:tab w:val="left" w:pos="1140"/>
              </w:tabs>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82.9</w:t>
            </w:r>
          </w:p>
        </w:tc>
        <w:tc>
          <w:tcPr>
            <w:tcW w:w="573" w:type="pct"/>
          </w:tcPr>
          <w:p w:rsidR="006758D0" w:rsidRPr="008F6EA0" w:rsidRDefault="006758D0" w:rsidP="00FB6664">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5min</w:t>
            </w:r>
          </w:p>
        </w:tc>
        <w:tc>
          <w:tcPr>
            <w:tcW w:w="466" w:type="pct"/>
          </w:tcPr>
          <w:p w:rsidR="006758D0" w:rsidRPr="008F6EA0" w:rsidRDefault="006758D0" w:rsidP="00FB6664">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w:t>
            </w:r>
          </w:p>
        </w:tc>
      </w:tr>
      <w:tr w:rsidR="006758D0" w:rsidRPr="008F6EA0" w:rsidTr="00D87B14">
        <w:tc>
          <w:tcPr>
            <w:tcW w:w="1051" w:type="pct"/>
            <w:vAlign w:val="center"/>
          </w:tcPr>
          <w:p w:rsidR="006758D0" w:rsidRPr="008F6EA0" w:rsidRDefault="006758D0" w:rsidP="00FB6664">
            <w:pPr>
              <w:tabs>
                <w:tab w:val="left" w:pos="1140"/>
              </w:tabs>
              <w:spacing w:line="300" w:lineRule="auto"/>
              <w:jc w:val="center"/>
              <w:rPr>
                <w:rFonts w:eastAsiaTheme="minorEastAsia"/>
                <w:color w:val="000000"/>
                <w:szCs w:val="21"/>
              </w:rPr>
            </w:pPr>
            <w:r w:rsidRPr="008F6EA0">
              <w:rPr>
                <w:rFonts w:eastAsiaTheme="minorEastAsia"/>
                <w:color w:val="000000"/>
                <w:szCs w:val="21"/>
              </w:rPr>
              <w:t>9</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125T</w:t>
            </w:r>
            <w:r w:rsidRPr="008F6EA0">
              <w:rPr>
                <w:rFonts w:eastAsiaTheme="minorEastAsia" w:hAnsiTheme="minorEastAsia"/>
                <w:color w:val="000000"/>
                <w:szCs w:val="21"/>
              </w:rPr>
              <w:t>）</w:t>
            </w:r>
          </w:p>
        </w:tc>
        <w:tc>
          <w:tcPr>
            <w:tcW w:w="474" w:type="pct"/>
            <w:vAlign w:val="center"/>
          </w:tcPr>
          <w:p w:rsidR="006758D0" w:rsidRPr="008F6EA0" w:rsidRDefault="006758D0" w:rsidP="00FB6664">
            <w:pPr>
              <w:jc w:val="center"/>
              <w:rPr>
                <w:rFonts w:eastAsiaTheme="minorEastAsia"/>
                <w:color w:val="000000"/>
                <w:szCs w:val="21"/>
              </w:rPr>
            </w:pPr>
            <w:r w:rsidRPr="008F6EA0">
              <w:rPr>
                <w:rFonts w:eastAsiaTheme="minorEastAsia"/>
                <w:color w:val="000000"/>
                <w:szCs w:val="21"/>
              </w:rPr>
              <w:t>9</w:t>
            </w:r>
            <w:r w:rsidRPr="008F6EA0">
              <w:rPr>
                <w:rFonts w:eastAsiaTheme="minorEastAsia" w:hint="eastAsia"/>
                <w:color w:val="000000"/>
                <w:szCs w:val="21"/>
              </w:rPr>
              <w:t>.0</w:t>
            </w:r>
          </w:p>
        </w:tc>
        <w:tc>
          <w:tcPr>
            <w:tcW w:w="408" w:type="pct"/>
            <w:vAlign w:val="center"/>
          </w:tcPr>
          <w:p w:rsidR="006758D0" w:rsidRPr="008F6EA0" w:rsidRDefault="006758D0" w:rsidP="00FB6664">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17.5</w:t>
            </w:r>
          </w:p>
        </w:tc>
        <w:tc>
          <w:tcPr>
            <w:tcW w:w="521" w:type="pct"/>
            <w:vAlign w:val="center"/>
          </w:tcPr>
          <w:p w:rsidR="006758D0" w:rsidRPr="008F6EA0" w:rsidRDefault="006758D0" w:rsidP="00FB6664">
            <w:pPr>
              <w:jc w:val="center"/>
              <w:rPr>
                <w:rFonts w:eastAsiaTheme="minorEastAsia"/>
                <w:color w:val="000000"/>
                <w:szCs w:val="21"/>
              </w:rPr>
            </w:pPr>
            <w:r w:rsidRPr="008F6EA0">
              <w:rPr>
                <w:rFonts w:eastAsiaTheme="minorEastAsia"/>
                <w:color w:val="000000"/>
                <w:szCs w:val="21"/>
              </w:rPr>
              <w:t>25.2</w:t>
            </w:r>
          </w:p>
        </w:tc>
        <w:tc>
          <w:tcPr>
            <w:tcW w:w="408" w:type="pct"/>
            <w:vAlign w:val="center"/>
          </w:tcPr>
          <w:p w:rsidR="006758D0" w:rsidRPr="008F6EA0" w:rsidRDefault="006758D0" w:rsidP="00FB6664">
            <w:pPr>
              <w:jc w:val="center"/>
              <w:rPr>
                <w:rFonts w:eastAsiaTheme="minorEastAsia"/>
                <w:color w:val="000000"/>
                <w:szCs w:val="21"/>
              </w:rPr>
            </w:pPr>
            <w:r w:rsidRPr="008F6EA0">
              <w:rPr>
                <w:rFonts w:eastAsiaTheme="minorEastAsia"/>
                <w:color w:val="000000"/>
                <w:szCs w:val="21"/>
              </w:rPr>
              <w:t>29.9</w:t>
            </w:r>
          </w:p>
        </w:tc>
        <w:tc>
          <w:tcPr>
            <w:tcW w:w="517" w:type="pct"/>
            <w:vAlign w:val="center"/>
          </w:tcPr>
          <w:p w:rsidR="006758D0" w:rsidRPr="008F6EA0" w:rsidRDefault="006758D0" w:rsidP="00FB6664">
            <w:pPr>
              <w:jc w:val="center"/>
              <w:rPr>
                <w:rFonts w:eastAsiaTheme="minorEastAsia"/>
                <w:color w:val="000000"/>
                <w:szCs w:val="21"/>
              </w:rPr>
            </w:pPr>
            <w:r w:rsidRPr="008F6EA0">
              <w:rPr>
                <w:rFonts w:eastAsiaTheme="minorEastAsia"/>
                <w:color w:val="000000"/>
                <w:szCs w:val="21"/>
              </w:rPr>
              <w:t>73.9</w:t>
            </w:r>
          </w:p>
        </w:tc>
        <w:tc>
          <w:tcPr>
            <w:tcW w:w="582" w:type="pct"/>
            <w:vAlign w:val="center"/>
          </w:tcPr>
          <w:p w:rsidR="006758D0" w:rsidRPr="008F6EA0" w:rsidRDefault="006758D0" w:rsidP="00FB6664">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heme="minorEastAsia"/>
                <w:color w:val="000000"/>
                <w:szCs w:val="21"/>
              </w:rPr>
              <w:t>溶解不均</w:t>
            </w:r>
          </w:p>
        </w:tc>
        <w:tc>
          <w:tcPr>
            <w:tcW w:w="573" w:type="pct"/>
          </w:tcPr>
          <w:p w:rsidR="006758D0" w:rsidRPr="008F6EA0" w:rsidRDefault="006758D0"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10min</w:t>
            </w:r>
          </w:p>
        </w:tc>
        <w:tc>
          <w:tcPr>
            <w:tcW w:w="466" w:type="pct"/>
          </w:tcPr>
          <w:p w:rsidR="006758D0" w:rsidRPr="008F6EA0" w:rsidRDefault="006758D0" w:rsidP="00FB6664">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w:t>
            </w:r>
          </w:p>
        </w:tc>
      </w:tr>
      <w:tr w:rsidR="006758D0" w:rsidRPr="008F6EA0" w:rsidTr="00D87B14">
        <w:tc>
          <w:tcPr>
            <w:tcW w:w="1051"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tabs>
                <w:tab w:val="left" w:pos="1140"/>
              </w:tabs>
              <w:spacing w:line="300" w:lineRule="auto"/>
              <w:jc w:val="center"/>
              <w:rPr>
                <w:rFonts w:eastAsiaTheme="minorEastAsia"/>
                <w:color w:val="000000"/>
                <w:szCs w:val="21"/>
              </w:rPr>
            </w:pPr>
            <w:r w:rsidRPr="008F6EA0">
              <w:rPr>
                <w:rFonts w:eastAsiaTheme="minorEastAsia"/>
                <w:color w:val="000000"/>
                <w:szCs w:val="21"/>
              </w:rPr>
              <w:t>10</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SA-6A</w:t>
            </w:r>
            <w:r w:rsidRPr="008F6EA0">
              <w:rPr>
                <w:rFonts w:eastAsiaTheme="minorEastAsia" w:hAnsiTheme="minorEastAsia"/>
                <w:color w:val="000000"/>
                <w:szCs w:val="21"/>
              </w:rPr>
              <w:t>）</w:t>
            </w:r>
          </w:p>
        </w:tc>
        <w:tc>
          <w:tcPr>
            <w:tcW w:w="474"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jc w:val="center"/>
              <w:rPr>
                <w:rFonts w:eastAsiaTheme="minorEastAsia"/>
                <w:color w:val="000000"/>
                <w:szCs w:val="21"/>
              </w:rPr>
            </w:pPr>
            <w:r w:rsidRPr="008F6EA0">
              <w:rPr>
                <w:rFonts w:eastAsiaTheme="minorEastAsia"/>
                <w:color w:val="000000"/>
                <w:szCs w:val="21"/>
              </w:rPr>
              <w:t>7.7</w:t>
            </w:r>
          </w:p>
        </w:tc>
        <w:tc>
          <w:tcPr>
            <w:tcW w:w="408"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10.1</w:t>
            </w:r>
          </w:p>
        </w:tc>
        <w:tc>
          <w:tcPr>
            <w:tcW w:w="521"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jc w:val="center"/>
              <w:rPr>
                <w:rFonts w:eastAsiaTheme="minorEastAsia"/>
                <w:color w:val="000000"/>
                <w:szCs w:val="21"/>
              </w:rPr>
            </w:pPr>
            <w:r w:rsidRPr="008F6EA0">
              <w:rPr>
                <w:rFonts w:eastAsiaTheme="minorEastAsia"/>
                <w:color w:val="000000"/>
                <w:szCs w:val="21"/>
              </w:rPr>
              <w:t>33.1</w:t>
            </w:r>
          </w:p>
        </w:tc>
        <w:tc>
          <w:tcPr>
            <w:tcW w:w="408"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jc w:val="center"/>
              <w:rPr>
                <w:rFonts w:eastAsiaTheme="minorEastAsia"/>
                <w:color w:val="000000"/>
                <w:szCs w:val="21"/>
              </w:rPr>
            </w:pPr>
            <w:r w:rsidRPr="008F6EA0">
              <w:rPr>
                <w:rFonts w:eastAsiaTheme="minorEastAsia"/>
                <w:color w:val="000000"/>
                <w:szCs w:val="21"/>
              </w:rPr>
              <w:t>52.3</w:t>
            </w:r>
          </w:p>
        </w:tc>
        <w:tc>
          <w:tcPr>
            <w:tcW w:w="517"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jc w:val="center"/>
              <w:rPr>
                <w:rFonts w:eastAsiaTheme="minorEastAsia"/>
                <w:color w:val="000000"/>
                <w:szCs w:val="21"/>
              </w:rPr>
            </w:pPr>
            <w:r w:rsidRPr="008F6EA0">
              <w:rPr>
                <w:rFonts w:eastAsiaTheme="minorEastAsia" w:hAnsiTheme="minorEastAsia"/>
                <w:color w:val="000000"/>
                <w:szCs w:val="21"/>
              </w:rPr>
              <w:t>＞</w:t>
            </w:r>
            <w:r w:rsidRPr="008F6EA0">
              <w:rPr>
                <w:rFonts w:eastAsiaTheme="minorEastAsia"/>
                <w:color w:val="000000"/>
                <w:szCs w:val="21"/>
              </w:rPr>
              <w:t>5min</w:t>
            </w:r>
          </w:p>
        </w:tc>
        <w:tc>
          <w:tcPr>
            <w:tcW w:w="582"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w:t>
            </w:r>
          </w:p>
        </w:tc>
        <w:tc>
          <w:tcPr>
            <w:tcW w:w="573" w:type="pct"/>
            <w:tcBorders>
              <w:top w:val="single" w:sz="4" w:space="0" w:color="000000"/>
              <w:left w:val="single" w:sz="4" w:space="0" w:color="000000"/>
              <w:bottom w:val="single" w:sz="4" w:space="0" w:color="000000"/>
              <w:right w:val="single" w:sz="4" w:space="0" w:color="000000"/>
            </w:tcBorders>
          </w:tcPr>
          <w:p w:rsidR="006758D0" w:rsidRPr="008F6EA0" w:rsidRDefault="006758D0"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szCs w:val="21"/>
              </w:rPr>
              <w:t>完全漂油</w:t>
            </w:r>
          </w:p>
        </w:tc>
        <w:tc>
          <w:tcPr>
            <w:tcW w:w="466" w:type="pct"/>
            <w:tcBorders>
              <w:top w:val="single" w:sz="4" w:space="0" w:color="000000"/>
              <w:left w:val="single" w:sz="4" w:space="0" w:color="000000"/>
              <w:bottom w:val="single" w:sz="4" w:space="0" w:color="000000"/>
              <w:right w:val="single" w:sz="4" w:space="0" w:color="000000"/>
            </w:tcBorders>
          </w:tcPr>
          <w:p w:rsidR="006758D0" w:rsidRPr="008F6EA0" w:rsidRDefault="006758D0"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hint="eastAsia"/>
                <w:szCs w:val="21"/>
              </w:rPr>
              <w:t>/</w:t>
            </w:r>
          </w:p>
        </w:tc>
      </w:tr>
      <w:tr w:rsidR="006758D0" w:rsidRPr="008F6EA0" w:rsidTr="00D87B14">
        <w:tc>
          <w:tcPr>
            <w:tcW w:w="1051"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tabs>
                <w:tab w:val="left" w:pos="1140"/>
              </w:tabs>
              <w:spacing w:line="300" w:lineRule="auto"/>
              <w:jc w:val="center"/>
              <w:rPr>
                <w:rFonts w:eastAsiaTheme="minorEastAsia"/>
                <w:color w:val="000000"/>
                <w:szCs w:val="21"/>
              </w:rPr>
            </w:pPr>
            <w:r w:rsidRPr="008F6EA0">
              <w:rPr>
                <w:rFonts w:eastAsiaTheme="minorEastAsia"/>
                <w:color w:val="000000"/>
                <w:szCs w:val="21"/>
              </w:rPr>
              <w:t>11</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SA-7</w:t>
            </w:r>
            <w:r w:rsidRPr="008F6EA0">
              <w:rPr>
                <w:rFonts w:eastAsiaTheme="minorEastAsia" w:hAnsiTheme="minorEastAsia"/>
                <w:color w:val="000000"/>
                <w:szCs w:val="21"/>
              </w:rPr>
              <w:t>）</w:t>
            </w:r>
          </w:p>
        </w:tc>
        <w:tc>
          <w:tcPr>
            <w:tcW w:w="474"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jc w:val="center"/>
              <w:rPr>
                <w:rFonts w:eastAsiaTheme="minorEastAsia"/>
                <w:color w:val="000000"/>
                <w:szCs w:val="21"/>
              </w:rPr>
            </w:pPr>
            <w:r w:rsidRPr="008F6EA0">
              <w:rPr>
                <w:rFonts w:eastAsiaTheme="minorEastAsia"/>
                <w:color w:val="000000"/>
                <w:szCs w:val="21"/>
              </w:rPr>
              <w:t>9.2</w:t>
            </w:r>
          </w:p>
        </w:tc>
        <w:tc>
          <w:tcPr>
            <w:tcW w:w="408"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10.9</w:t>
            </w:r>
          </w:p>
        </w:tc>
        <w:tc>
          <w:tcPr>
            <w:tcW w:w="521"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jc w:val="center"/>
              <w:rPr>
                <w:rFonts w:eastAsiaTheme="minorEastAsia"/>
                <w:color w:val="000000"/>
                <w:szCs w:val="21"/>
              </w:rPr>
            </w:pPr>
            <w:r w:rsidRPr="008F6EA0">
              <w:rPr>
                <w:rFonts w:eastAsiaTheme="minorEastAsia"/>
                <w:color w:val="000000"/>
                <w:szCs w:val="21"/>
              </w:rPr>
              <w:t>15.0</w:t>
            </w:r>
          </w:p>
        </w:tc>
        <w:tc>
          <w:tcPr>
            <w:tcW w:w="408"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jc w:val="center"/>
              <w:rPr>
                <w:rFonts w:eastAsiaTheme="minorEastAsia"/>
                <w:color w:val="000000"/>
                <w:szCs w:val="21"/>
              </w:rPr>
            </w:pPr>
            <w:r w:rsidRPr="008F6EA0">
              <w:rPr>
                <w:rFonts w:eastAsiaTheme="minorEastAsia"/>
                <w:color w:val="000000"/>
                <w:szCs w:val="21"/>
              </w:rPr>
              <w:t>17.8</w:t>
            </w:r>
          </w:p>
        </w:tc>
        <w:tc>
          <w:tcPr>
            <w:tcW w:w="517"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jc w:val="center"/>
              <w:rPr>
                <w:rFonts w:eastAsiaTheme="minorEastAsia"/>
                <w:color w:val="000000"/>
                <w:szCs w:val="21"/>
              </w:rPr>
            </w:pPr>
            <w:r w:rsidRPr="008F6EA0">
              <w:rPr>
                <w:rFonts w:eastAsiaTheme="minorEastAsia"/>
                <w:color w:val="000000"/>
                <w:szCs w:val="21"/>
              </w:rPr>
              <w:t>21.7</w:t>
            </w:r>
          </w:p>
        </w:tc>
        <w:tc>
          <w:tcPr>
            <w:tcW w:w="582"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29.4</w:t>
            </w:r>
          </w:p>
        </w:tc>
        <w:tc>
          <w:tcPr>
            <w:tcW w:w="573" w:type="pct"/>
            <w:tcBorders>
              <w:top w:val="single" w:sz="4" w:space="0" w:color="000000"/>
              <w:left w:val="single" w:sz="4" w:space="0" w:color="000000"/>
              <w:bottom w:val="single" w:sz="4" w:space="0" w:color="000000"/>
              <w:right w:val="single" w:sz="4" w:space="0" w:color="000000"/>
            </w:tcBorders>
          </w:tcPr>
          <w:p w:rsidR="006758D0" w:rsidRPr="008F6EA0" w:rsidRDefault="006758D0" w:rsidP="00FB6664">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91.1</w:t>
            </w:r>
          </w:p>
        </w:tc>
        <w:tc>
          <w:tcPr>
            <w:tcW w:w="466" w:type="pct"/>
            <w:tcBorders>
              <w:top w:val="single" w:sz="4" w:space="0" w:color="000000"/>
              <w:left w:val="single" w:sz="4" w:space="0" w:color="000000"/>
              <w:bottom w:val="single" w:sz="4" w:space="0" w:color="000000"/>
              <w:right w:val="single" w:sz="4" w:space="0" w:color="000000"/>
            </w:tcBorders>
          </w:tcPr>
          <w:p w:rsidR="006758D0" w:rsidRPr="008F6EA0" w:rsidRDefault="006758D0" w:rsidP="00FB6664">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w:t>
            </w:r>
          </w:p>
        </w:tc>
      </w:tr>
      <w:tr w:rsidR="006758D0" w:rsidRPr="008F6EA0" w:rsidTr="00D87B14">
        <w:tc>
          <w:tcPr>
            <w:tcW w:w="1051"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B6431B">
            <w:pPr>
              <w:tabs>
                <w:tab w:val="left" w:pos="1140"/>
              </w:tabs>
              <w:spacing w:line="300" w:lineRule="auto"/>
              <w:jc w:val="center"/>
              <w:rPr>
                <w:rFonts w:eastAsiaTheme="minorEastAsia"/>
                <w:color w:val="000000"/>
                <w:szCs w:val="21"/>
              </w:rPr>
            </w:pPr>
            <w:r w:rsidRPr="008F6EA0">
              <w:rPr>
                <w:rFonts w:eastAsiaTheme="minorEastAsia"/>
                <w:color w:val="000000"/>
                <w:szCs w:val="21"/>
              </w:rPr>
              <w:t>12</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LS88</w:t>
            </w:r>
            <w:r w:rsidRPr="008F6EA0">
              <w:rPr>
                <w:rFonts w:eastAsiaTheme="minorEastAsia" w:hAnsiTheme="minorEastAsia"/>
                <w:color w:val="000000"/>
                <w:szCs w:val="21"/>
              </w:rPr>
              <w:t>）</w:t>
            </w:r>
          </w:p>
        </w:tc>
        <w:tc>
          <w:tcPr>
            <w:tcW w:w="474"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B6431B">
            <w:pPr>
              <w:jc w:val="center"/>
              <w:rPr>
                <w:rFonts w:eastAsiaTheme="minorEastAsia"/>
                <w:color w:val="000000"/>
                <w:szCs w:val="21"/>
              </w:rPr>
            </w:pPr>
            <w:r w:rsidRPr="008F6EA0">
              <w:rPr>
                <w:rFonts w:eastAsiaTheme="minorEastAsia"/>
                <w:color w:val="000000"/>
                <w:szCs w:val="21"/>
              </w:rPr>
              <w:t>7.2</w:t>
            </w:r>
          </w:p>
        </w:tc>
        <w:tc>
          <w:tcPr>
            <w:tcW w:w="408"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B6431B">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16.6</w:t>
            </w:r>
          </w:p>
        </w:tc>
        <w:tc>
          <w:tcPr>
            <w:tcW w:w="521"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B6431B">
            <w:pPr>
              <w:jc w:val="center"/>
              <w:rPr>
                <w:rFonts w:eastAsiaTheme="minorEastAsia"/>
                <w:color w:val="000000"/>
                <w:szCs w:val="21"/>
              </w:rPr>
            </w:pPr>
            <w:r w:rsidRPr="008F6EA0">
              <w:rPr>
                <w:rFonts w:eastAsiaTheme="minorEastAsia"/>
                <w:color w:val="000000"/>
                <w:szCs w:val="21"/>
              </w:rPr>
              <w:t>25.7</w:t>
            </w:r>
          </w:p>
        </w:tc>
        <w:tc>
          <w:tcPr>
            <w:tcW w:w="408"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B6431B">
            <w:pPr>
              <w:jc w:val="center"/>
              <w:rPr>
                <w:rFonts w:eastAsiaTheme="minorEastAsia"/>
                <w:color w:val="000000"/>
                <w:szCs w:val="21"/>
              </w:rPr>
            </w:pPr>
            <w:r w:rsidRPr="008F6EA0">
              <w:rPr>
                <w:rFonts w:eastAsiaTheme="minorEastAsia"/>
                <w:color w:val="000000"/>
                <w:szCs w:val="21"/>
              </w:rPr>
              <w:t>41.8</w:t>
            </w:r>
          </w:p>
        </w:tc>
        <w:tc>
          <w:tcPr>
            <w:tcW w:w="517"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B6431B">
            <w:pPr>
              <w:jc w:val="center"/>
              <w:rPr>
                <w:rFonts w:eastAsiaTheme="minorEastAsia"/>
                <w:color w:val="000000"/>
                <w:szCs w:val="21"/>
              </w:rPr>
            </w:pPr>
            <w:r w:rsidRPr="008F6EA0">
              <w:rPr>
                <w:rFonts w:eastAsiaTheme="minorEastAsia" w:hAnsiTheme="minorEastAsia"/>
                <w:color w:val="000000"/>
                <w:szCs w:val="21"/>
              </w:rPr>
              <w:t>＞</w:t>
            </w:r>
            <w:r w:rsidRPr="008F6EA0">
              <w:rPr>
                <w:rFonts w:eastAsiaTheme="minorEastAsia"/>
                <w:color w:val="000000"/>
                <w:szCs w:val="21"/>
              </w:rPr>
              <w:t>3min</w:t>
            </w:r>
          </w:p>
        </w:tc>
        <w:tc>
          <w:tcPr>
            <w:tcW w:w="582"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B6431B">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color w:val="000000"/>
                <w:szCs w:val="21"/>
              </w:rPr>
              <w:t>/</w:t>
            </w:r>
          </w:p>
        </w:tc>
        <w:tc>
          <w:tcPr>
            <w:tcW w:w="573" w:type="pct"/>
            <w:tcBorders>
              <w:top w:val="single" w:sz="4" w:space="0" w:color="000000"/>
              <w:left w:val="single" w:sz="4" w:space="0" w:color="000000"/>
              <w:bottom w:val="single" w:sz="4" w:space="0" w:color="000000"/>
              <w:right w:val="single" w:sz="4" w:space="0" w:color="000000"/>
            </w:tcBorders>
          </w:tcPr>
          <w:p w:rsidR="006758D0" w:rsidRPr="008F6EA0" w:rsidRDefault="006758D0" w:rsidP="00B6431B">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color w:val="000000"/>
                <w:szCs w:val="21"/>
              </w:rPr>
              <w:t xml:space="preserve">  </w:t>
            </w: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10min</w:t>
            </w:r>
          </w:p>
        </w:tc>
        <w:tc>
          <w:tcPr>
            <w:tcW w:w="466" w:type="pct"/>
            <w:tcBorders>
              <w:top w:val="single" w:sz="4" w:space="0" w:color="000000"/>
              <w:left w:val="single" w:sz="4" w:space="0" w:color="000000"/>
              <w:bottom w:val="single" w:sz="4" w:space="0" w:color="000000"/>
              <w:right w:val="single" w:sz="4" w:space="0" w:color="000000"/>
            </w:tcBorders>
          </w:tcPr>
          <w:p w:rsidR="006758D0" w:rsidRPr="008F6EA0" w:rsidRDefault="006758D0" w:rsidP="00B6431B">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w:t>
            </w:r>
          </w:p>
        </w:tc>
      </w:tr>
      <w:tr w:rsidR="006758D0" w:rsidRPr="008F6EA0" w:rsidTr="00D87B14">
        <w:tc>
          <w:tcPr>
            <w:tcW w:w="1051"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B6431B">
            <w:pPr>
              <w:tabs>
                <w:tab w:val="left" w:pos="1140"/>
              </w:tabs>
              <w:spacing w:line="300" w:lineRule="auto"/>
              <w:jc w:val="center"/>
              <w:rPr>
                <w:rFonts w:eastAsiaTheme="minorEastAsia"/>
                <w:color w:val="000000"/>
                <w:szCs w:val="21"/>
              </w:rPr>
            </w:pPr>
            <w:r w:rsidRPr="008F6EA0">
              <w:rPr>
                <w:rFonts w:eastAsiaTheme="minorEastAsia"/>
                <w:color w:val="000000"/>
                <w:szCs w:val="21"/>
              </w:rPr>
              <w:t>13#</w:t>
            </w:r>
            <w:r w:rsidRPr="008F6EA0">
              <w:rPr>
                <w:rFonts w:eastAsiaTheme="minorEastAsia" w:hAnsiTheme="minorEastAsia"/>
                <w:color w:val="000000"/>
                <w:szCs w:val="21"/>
              </w:rPr>
              <w:t>（</w:t>
            </w:r>
            <w:r w:rsidRPr="008F6EA0">
              <w:rPr>
                <w:rFonts w:eastAsiaTheme="minorEastAsia"/>
                <w:color w:val="000000"/>
                <w:szCs w:val="21"/>
              </w:rPr>
              <w:t>M-170</w:t>
            </w:r>
            <w:r w:rsidRPr="008F6EA0">
              <w:rPr>
                <w:rFonts w:eastAsiaTheme="minorEastAsia" w:hAnsiTheme="minorEastAsia"/>
                <w:color w:val="000000"/>
                <w:szCs w:val="21"/>
              </w:rPr>
              <w:t>）</w:t>
            </w:r>
          </w:p>
        </w:tc>
        <w:tc>
          <w:tcPr>
            <w:tcW w:w="474"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B6431B">
            <w:pPr>
              <w:jc w:val="center"/>
              <w:rPr>
                <w:rFonts w:eastAsiaTheme="minorEastAsia"/>
                <w:color w:val="000000"/>
                <w:szCs w:val="21"/>
              </w:rPr>
            </w:pPr>
            <w:r w:rsidRPr="008F6EA0">
              <w:rPr>
                <w:rFonts w:eastAsiaTheme="minorEastAsia"/>
                <w:color w:val="000000"/>
                <w:szCs w:val="21"/>
              </w:rPr>
              <w:t>24.8</w:t>
            </w:r>
          </w:p>
        </w:tc>
        <w:tc>
          <w:tcPr>
            <w:tcW w:w="408"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B6431B">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37.5</w:t>
            </w:r>
          </w:p>
        </w:tc>
        <w:tc>
          <w:tcPr>
            <w:tcW w:w="521"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B6431B">
            <w:pPr>
              <w:jc w:val="center"/>
              <w:rPr>
                <w:rFonts w:eastAsiaTheme="minorEastAsia"/>
                <w:color w:val="000000"/>
                <w:szCs w:val="21"/>
              </w:rPr>
            </w:pPr>
            <w:r w:rsidRPr="008F6EA0">
              <w:rPr>
                <w:rFonts w:eastAsiaTheme="minorEastAsia"/>
                <w:color w:val="000000"/>
                <w:szCs w:val="21"/>
              </w:rPr>
              <w:t>39.4</w:t>
            </w:r>
          </w:p>
        </w:tc>
        <w:tc>
          <w:tcPr>
            <w:tcW w:w="408"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B6431B">
            <w:pPr>
              <w:jc w:val="center"/>
              <w:rPr>
                <w:rFonts w:eastAsiaTheme="minorEastAsia"/>
                <w:color w:val="000000"/>
                <w:szCs w:val="21"/>
              </w:rPr>
            </w:pPr>
            <w:r w:rsidRPr="008F6EA0">
              <w:rPr>
                <w:rFonts w:eastAsiaTheme="minorEastAsia"/>
                <w:color w:val="000000"/>
                <w:szCs w:val="21"/>
              </w:rPr>
              <w:t>38.8</w:t>
            </w:r>
          </w:p>
        </w:tc>
        <w:tc>
          <w:tcPr>
            <w:tcW w:w="517"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B6431B">
            <w:pPr>
              <w:jc w:val="center"/>
              <w:rPr>
                <w:rFonts w:eastAsiaTheme="minorEastAsia"/>
                <w:color w:val="000000"/>
                <w:szCs w:val="21"/>
              </w:rPr>
            </w:pPr>
            <w:r w:rsidRPr="008F6EA0">
              <w:rPr>
                <w:rFonts w:eastAsiaTheme="minorEastAsia"/>
                <w:color w:val="000000"/>
                <w:szCs w:val="21"/>
              </w:rPr>
              <w:t>55.8</w:t>
            </w:r>
          </w:p>
        </w:tc>
        <w:tc>
          <w:tcPr>
            <w:tcW w:w="582"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B6431B">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61.5</w:t>
            </w:r>
          </w:p>
        </w:tc>
        <w:tc>
          <w:tcPr>
            <w:tcW w:w="573" w:type="pct"/>
            <w:tcBorders>
              <w:top w:val="single" w:sz="4" w:space="0" w:color="000000"/>
              <w:left w:val="single" w:sz="4" w:space="0" w:color="000000"/>
              <w:bottom w:val="single" w:sz="4" w:space="0" w:color="000000"/>
              <w:right w:val="single" w:sz="4" w:space="0" w:color="000000"/>
            </w:tcBorders>
          </w:tcPr>
          <w:p w:rsidR="006758D0" w:rsidRPr="008F6EA0" w:rsidRDefault="006758D0" w:rsidP="00B6431B">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7min</w:t>
            </w:r>
          </w:p>
        </w:tc>
        <w:tc>
          <w:tcPr>
            <w:tcW w:w="466" w:type="pct"/>
            <w:tcBorders>
              <w:top w:val="single" w:sz="4" w:space="0" w:color="000000"/>
              <w:left w:val="single" w:sz="4" w:space="0" w:color="000000"/>
              <w:bottom w:val="single" w:sz="4" w:space="0" w:color="000000"/>
              <w:right w:val="single" w:sz="4" w:space="0" w:color="000000"/>
            </w:tcBorders>
          </w:tcPr>
          <w:p w:rsidR="006758D0" w:rsidRPr="008F6EA0" w:rsidRDefault="006758D0" w:rsidP="00B6431B">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w:t>
            </w:r>
          </w:p>
        </w:tc>
      </w:tr>
      <w:tr w:rsidR="006758D0" w:rsidRPr="008F6EA0" w:rsidTr="00D87B14">
        <w:tc>
          <w:tcPr>
            <w:tcW w:w="1051"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90AAD">
            <w:pPr>
              <w:tabs>
                <w:tab w:val="left" w:pos="1140"/>
              </w:tabs>
              <w:spacing w:line="300" w:lineRule="auto"/>
              <w:jc w:val="center"/>
              <w:rPr>
                <w:rFonts w:eastAsiaTheme="minorEastAsia"/>
                <w:color w:val="000000"/>
                <w:szCs w:val="21"/>
              </w:rPr>
            </w:pPr>
            <w:r w:rsidRPr="008F6EA0">
              <w:rPr>
                <w:rFonts w:eastAsiaTheme="minorEastAsia"/>
                <w:color w:val="000000"/>
                <w:szCs w:val="21"/>
              </w:rPr>
              <w:t>14</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M-170B</w:t>
            </w:r>
            <w:r w:rsidRPr="008F6EA0">
              <w:rPr>
                <w:rFonts w:eastAsiaTheme="minorEastAsia" w:hAnsiTheme="minorEastAsia"/>
                <w:color w:val="000000"/>
                <w:szCs w:val="21"/>
              </w:rPr>
              <w:t>）</w:t>
            </w:r>
          </w:p>
        </w:tc>
        <w:tc>
          <w:tcPr>
            <w:tcW w:w="474"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90AAD">
            <w:pPr>
              <w:jc w:val="center"/>
              <w:rPr>
                <w:rFonts w:eastAsiaTheme="minorEastAsia"/>
                <w:color w:val="000000"/>
                <w:szCs w:val="21"/>
              </w:rPr>
            </w:pPr>
            <w:r w:rsidRPr="008F6EA0">
              <w:rPr>
                <w:rFonts w:eastAsiaTheme="minorEastAsia"/>
                <w:color w:val="000000"/>
                <w:szCs w:val="21"/>
              </w:rPr>
              <w:t>15.6</w:t>
            </w:r>
          </w:p>
        </w:tc>
        <w:tc>
          <w:tcPr>
            <w:tcW w:w="408"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23.1</w:t>
            </w:r>
          </w:p>
        </w:tc>
        <w:tc>
          <w:tcPr>
            <w:tcW w:w="521"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90AAD">
            <w:pPr>
              <w:jc w:val="center"/>
              <w:rPr>
                <w:rFonts w:eastAsiaTheme="minorEastAsia"/>
                <w:color w:val="000000"/>
                <w:szCs w:val="21"/>
              </w:rPr>
            </w:pPr>
            <w:r w:rsidRPr="008F6EA0">
              <w:rPr>
                <w:rFonts w:eastAsiaTheme="minorEastAsia"/>
                <w:color w:val="000000"/>
                <w:szCs w:val="21"/>
              </w:rPr>
              <w:t>27.2</w:t>
            </w:r>
          </w:p>
        </w:tc>
        <w:tc>
          <w:tcPr>
            <w:tcW w:w="408"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90AAD">
            <w:pPr>
              <w:jc w:val="center"/>
              <w:rPr>
                <w:rFonts w:eastAsiaTheme="minorEastAsia"/>
                <w:color w:val="000000"/>
                <w:szCs w:val="21"/>
              </w:rPr>
            </w:pPr>
            <w:r w:rsidRPr="008F6EA0">
              <w:rPr>
                <w:rFonts w:eastAsiaTheme="minorEastAsia"/>
                <w:color w:val="000000"/>
                <w:szCs w:val="21"/>
              </w:rPr>
              <w:t>30.1</w:t>
            </w:r>
          </w:p>
        </w:tc>
        <w:tc>
          <w:tcPr>
            <w:tcW w:w="517"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90AAD">
            <w:pPr>
              <w:jc w:val="center"/>
              <w:rPr>
                <w:rFonts w:eastAsiaTheme="minorEastAsia"/>
                <w:color w:val="000000"/>
                <w:szCs w:val="21"/>
              </w:rPr>
            </w:pPr>
            <w:r w:rsidRPr="008F6EA0">
              <w:rPr>
                <w:rFonts w:eastAsiaTheme="minorEastAsia"/>
                <w:color w:val="000000"/>
                <w:szCs w:val="21"/>
              </w:rPr>
              <w:t>43.8</w:t>
            </w:r>
          </w:p>
        </w:tc>
        <w:tc>
          <w:tcPr>
            <w:tcW w:w="582"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91.6</w:t>
            </w:r>
          </w:p>
        </w:tc>
        <w:tc>
          <w:tcPr>
            <w:tcW w:w="573" w:type="pct"/>
            <w:tcBorders>
              <w:top w:val="single" w:sz="4" w:space="0" w:color="000000"/>
              <w:left w:val="single" w:sz="4" w:space="0" w:color="000000"/>
              <w:bottom w:val="single" w:sz="4" w:space="0" w:color="000000"/>
              <w:right w:val="single" w:sz="4" w:space="0" w:color="000000"/>
            </w:tcBorders>
          </w:tcPr>
          <w:p w:rsidR="006758D0" w:rsidRPr="008F6EA0" w:rsidRDefault="006758D0"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10min</w:t>
            </w:r>
          </w:p>
        </w:tc>
        <w:tc>
          <w:tcPr>
            <w:tcW w:w="466" w:type="pct"/>
            <w:tcBorders>
              <w:top w:val="single" w:sz="4" w:space="0" w:color="000000"/>
              <w:left w:val="single" w:sz="4" w:space="0" w:color="000000"/>
              <w:bottom w:val="single" w:sz="4" w:space="0" w:color="000000"/>
              <w:right w:val="single" w:sz="4" w:space="0" w:color="000000"/>
            </w:tcBorders>
          </w:tcPr>
          <w:p w:rsidR="006758D0" w:rsidRPr="008F6EA0" w:rsidRDefault="006758D0" w:rsidP="00F90AAD">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w:t>
            </w:r>
          </w:p>
        </w:tc>
      </w:tr>
      <w:tr w:rsidR="006758D0" w:rsidRPr="008F6EA0" w:rsidTr="00D87B14">
        <w:tc>
          <w:tcPr>
            <w:tcW w:w="1051"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90AAD">
            <w:pPr>
              <w:tabs>
                <w:tab w:val="left" w:pos="1140"/>
              </w:tabs>
              <w:spacing w:line="300" w:lineRule="auto"/>
              <w:jc w:val="center"/>
              <w:rPr>
                <w:rFonts w:eastAsiaTheme="minorEastAsia"/>
                <w:color w:val="000000"/>
                <w:szCs w:val="21"/>
              </w:rPr>
            </w:pPr>
            <w:r w:rsidRPr="008F6EA0">
              <w:rPr>
                <w:rFonts w:eastAsiaTheme="minorEastAsia"/>
                <w:color w:val="000000"/>
                <w:szCs w:val="21"/>
              </w:rPr>
              <w:t>15</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M-170L</w:t>
            </w:r>
            <w:r w:rsidRPr="008F6EA0">
              <w:rPr>
                <w:rFonts w:eastAsiaTheme="minorEastAsia" w:hAnsiTheme="minorEastAsia"/>
                <w:color w:val="000000"/>
                <w:szCs w:val="21"/>
              </w:rPr>
              <w:t>）</w:t>
            </w:r>
          </w:p>
        </w:tc>
        <w:tc>
          <w:tcPr>
            <w:tcW w:w="474"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90AAD">
            <w:pPr>
              <w:jc w:val="center"/>
              <w:rPr>
                <w:rFonts w:eastAsiaTheme="minorEastAsia"/>
                <w:color w:val="000000"/>
                <w:szCs w:val="21"/>
              </w:rPr>
            </w:pPr>
            <w:r w:rsidRPr="008F6EA0">
              <w:rPr>
                <w:rFonts w:eastAsiaTheme="minorEastAsia"/>
                <w:color w:val="000000"/>
                <w:szCs w:val="21"/>
              </w:rPr>
              <w:t>9</w:t>
            </w:r>
            <w:r w:rsidRPr="008F6EA0">
              <w:rPr>
                <w:rFonts w:eastAsiaTheme="minorEastAsia" w:hint="eastAsia"/>
                <w:color w:val="000000"/>
                <w:szCs w:val="21"/>
              </w:rPr>
              <w:t>.0</w:t>
            </w:r>
          </w:p>
        </w:tc>
        <w:tc>
          <w:tcPr>
            <w:tcW w:w="408"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16.8</w:t>
            </w:r>
          </w:p>
        </w:tc>
        <w:tc>
          <w:tcPr>
            <w:tcW w:w="521"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90AAD">
            <w:pPr>
              <w:jc w:val="center"/>
              <w:rPr>
                <w:rFonts w:eastAsiaTheme="minorEastAsia"/>
                <w:color w:val="000000"/>
                <w:szCs w:val="21"/>
              </w:rPr>
            </w:pPr>
            <w:r w:rsidRPr="008F6EA0">
              <w:rPr>
                <w:rFonts w:eastAsiaTheme="minorEastAsia"/>
                <w:color w:val="000000"/>
                <w:szCs w:val="21"/>
              </w:rPr>
              <w:t>19.8</w:t>
            </w:r>
          </w:p>
        </w:tc>
        <w:tc>
          <w:tcPr>
            <w:tcW w:w="408"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90AAD">
            <w:pPr>
              <w:jc w:val="center"/>
              <w:rPr>
                <w:rFonts w:eastAsiaTheme="minorEastAsia"/>
                <w:color w:val="000000"/>
                <w:szCs w:val="21"/>
              </w:rPr>
            </w:pPr>
            <w:r w:rsidRPr="008F6EA0">
              <w:rPr>
                <w:rFonts w:eastAsiaTheme="minorEastAsia"/>
                <w:color w:val="000000"/>
                <w:szCs w:val="21"/>
              </w:rPr>
              <w:t>24.0</w:t>
            </w:r>
          </w:p>
        </w:tc>
        <w:tc>
          <w:tcPr>
            <w:tcW w:w="517"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90AAD">
            <w:pPr>
              <w:jc w:val="center"/>
              <w:rPr>
                <w:rFonts w:eastAsiaTheme="minorEastAsia"/>
                <w:color w:val="000000"/>
                <w:szCs w:val="21"/>
              </w:rPr>
            </w:pPr>
            <w:r w:rsidRPr="008F6EA0">
              <w:rPr>
                <w:rFonts w:eastAsiaTheme="minorEastAsia"/>
                <w:color w:val="000000"/>
                <w:szCs w:val="21"/>
              </w:rPr>
              <w:t>45.6</w:t>
            </w:r>
          </w:p>
        </w:tc>
        <w:tc>
          <w:tcPr>
            <w:tcW w:w="582"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80.1</w:t>
            </w:r>
          </w:p>
        </w:tc>
        <w:tc>
          <w:tcPr>
            <w:tcW w:w="573" w:type="pct"/>
            <w:tcBorders>
              <w:top w:val="single" w:sz="4" w:space="0" w:color="000000"/>
              <w:left w:val="single" w:sz="4" w:space="0" w:color="000000"/>
              <w:bottom w:val="single" w:sz="4" w:space="0" w:color="000000"/>
              <w:right w:val="single" w:sz="4" w:space="0" w:color="000000"/>
            </w:tcBorders>
          </w:tcPr>
          <w:p w:rsidR="006758D0" w:rsidRPr="008F6EA0" w:rsidRDefault="006758D0"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7min</w:t>
            </w:r>
          </w:p>
        </w:tc>
        <w:tc>
          <w:tcPr>
            <w:tcW w:w="466" w:type="pct"/>
            <w:tcBorders>
              <w:top w:val="single" w:sz="4" w:space="0" w:color="000000"/>
              <w:left w:val="single" w:sz="4" w:space="0" w:color="000000"/>
              <w:bottom w:val="single" w:sz="4" w:space="0" w:color="000000"/>
              <w:right w:val="single" w:sz="4" w:space="0" w:color="000000"/>
            </w:tcBorders>
          </w:tcPr>
          <w:p w:rsidR="006758D0" w:rsidRPr="008F6EA0" w:rsidRDefault="006758D0" w:rsidP="00F90AAD">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w:t>
            </w:r>
          </w:p>
        </w:tc>
      </w:tr>
      <w:tr w:rsidR="006758D0" w:rsidRPr="008F6EA0" w:rsidTr="00D87B14">
        <w:tc>
          <w:tcPr>
            <w:tcW w:w="1051"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90AAD">
            <w:pPr>
              <w:tabs>
                <w:tab w:val="left" w:pos="1140"/>
              </w:tabs>
              <w:spacing w:line="300" w:lineRule="auto"/>
              <w:jc w:val="center"/>
              <w:rPr>
                <w:rFonts w:eastAsiaTheme="minorEastAsia"/>
                <w:color w:val="000000"/>
                <w:szCs w:val="21"/>
              </w:rPr>
            </w:pPr>
            <w:r w:rsidRPr="008F6EA0">
              <w:rPr>
                <w:rFonts w:eastAsiaTheme="minorEastAsia"/>
                <w:color w:val="000000"/>
                <w:szCs w:val="21"/>
              </w:rPr>
              <w:t>16</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M-171T</w:t>
            </w:r>
            <w:r w:rsidRPr="008F6EA0">
              <w:rPr>
                <w:rFonts w:eastAsiaTheme="minorEastAsia" w:hAnsiTheme="minorEastAsia"/>
                <w:color w:val="000000"/>
                <w:szCs w:val="21"/>
              </w:rPr>
              <w:t>）</w:t>
            </w:r>
          </w:p>
        </w:tc>
        <w:tc>
          <w:tcPr>
            <w:tcW w:w="474"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90AAD">
            <w:pPr>
              <w:jc w:val="center"/>
              <w:rPr>
                <w:rFonts w:eastAsiaTheme="minorEastAsia"/>
                <w:color w:val="000000"/>
                <w:szCs w:val="21"/>
              </w:rPr>
            </w:pPr>
            <w:r w:rsidRPr="008F6EA0">
              <w:rPr>
                <w:rFonts w:eastAsiaTheme="minorEastAsia"/>
                <w:color w:val="000000"/>
                <w:szCs w:val="21"/>
              </w:rPr>
              <w:t>15.7</w:t>
            </w:r>
          </w:p>
        </w:tc>
        <w:tc>
          <w:tcPr>
            <w:tcW w:w="408"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21.8</w:t>
            </w:r>
          </w:p>
        </w:tc>
        <w:tc>
          <w:tcPr>
            <w:tcW w:w="521"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90AAD">
            <w:pPr>
              <w:jc w:val="center"/>
              <w:rPr>
                <w:rFonts w:eastAsiaTheme="minorEastAsia"/>
                <w:color w:val="000000"/>
                <w:szCs w:val="21"/>
              </w:rPr>
            </w:pPr>
            <w:r w:rsidRPr="008F6EA0">
              <w:rPr>
                <w:rFonts w:eastAsiaTheme="minorEastAsia"/>
                <w:color w:val="000000"/>
                <w:szCs w:val="21"/>
              </w:rPr>
              <w:t>22.4</w:t>
            </w:r>
          </w:p>
        </w:tc>
        <w:tc>
          <w:tcPr>
            <w:tcW w:w="408"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90AAD">
            <w:pPr>
              <w:jc w:val="center"/>
              <w:rPr>
                <w:rFonts w:eastAsiaTheme="minorEastAsia"/>
                <w:color w:val="000000"/>
                <w:szCs w:val="21"/>
              </w:rPr>
            </w:pPr>
            <w:r w:rsidRPr="008F6EA0">
              <w:rPr>
                <w:rFonts w:eastAsiaTheme="minorEastAsia"/>
                <w:color w:val="000000"/>
                <w:szCs w:val="21"/>
              </w:rPr>
              <w:t>24.2</w:t>
            </w:r>
          </w:p>
        </w:tc>
        <w:tc>
          <w:tcPr>
            <w:tcW w:w="517"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90AAD">
            <w:pPr>
              <w:jc w:val="center"/>
              <w:rPr>
                <w:rFonts w:eastAsiaTheme="minorEastAsia"/>
                <w:color w:val="000000"/>
                <w:szCs w:val="21"/>
              </w:rPr>
            </w:pPr>
            <w:r w:rsidRPr="008F6EA0">
              <w:rPr>
                <w:rFonts w:eastAsiaTheme="minorEastAsia"/>
                <w:color w:val="000000"/>
                <w:szCs w:val="21"/>
              </w:rPr>
              <w:t>26.5</w:t>
            </w:r>
          </w:p>
        </w:tc>
        <w:tc>
          <w:tcPr>
            <w:tcW w:w="582"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31.9</w:t>
            </w:r>
          </w:p>
        </w:tc>
        <w:tc>
          <w:tcPr>
            <w:tcW w:w="573" w:type="pct"/>
            <w:tcBorders>
              <w:top w:val="single" w:sz="4" w:space="0" w:color="000000"/>
              <w:left w:val="single" w:sz="4" w:space="0" w:color="000000"/>
              <w:bottom w:val="single" w:sz="4" w:space="0" w:color="000000"/>
              <w:right w:val="single" w:sz="4" w:space="0" w:color="000000"/>
            </w:tcBorders>
          </w:tcPr>
          <w:p w:rsidR="006758D0" w:rsidRPr="008F6EA0" w:rsidRDefault="006758D0" w:rsidP="00F90AAD">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40.9</w:t>
            </w:r>
          </w:p>
        </w:tc>
        <w:tc>
          <w:tcPr>
            <w:tcW w:w="466" w:type="pct"/>
            <w:tcBorders>
              <w:top w:val="single" w:sz="4" w:space="0" w:color="000000"/>
              <w:left w:val="single" w:sz="4" w:space="0" w:color="000000"/>
              <w:bottom w:val="single" w:sz="4" w:space="0" w:color="000000"/>
              <w:right w:val="single" w:sz="4" w:space="0" w:color="000000"/>
            </w:tcBorders>
          </w:tcPr>
          <w:p w:rsidR="006758D0" w:rsidRPr="008F6EA0" w:rsidRDefault="006758D0" w:rsidP="00F90AAD">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w:t>
            </w:r>
          </w:p>
        </w:tc>
      </w:tr>
      <w:tr w:rsidR="006758D0" w:rsidRPr="008F6EA0" w:rsidTr="00D87B14">
        <w:tc>
          <w:tcPr>
            <w:tcW w:w="1051"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tabs>
                <w:tab w:val="left" w:pos="1140"/>
              </w:tabs>
              <w:spacing w:line="300" w:lineRule="auto"/>
              <w:jc w:val="center"/>
              <w:rPr>
                <w:rFonts w:eastAsiaTheme="minorEastAsia"/>
                <w:color w:val="000000"/>
                <w:szCs w:val="21"/>
              </w:rPr>
            </w:pPr>
            <w:r w:rsidRPr="008F6EA0">
              <w:rPr>
                <w:rFonts w:eastAsiaTheme="minorEastAsia"/>
                <w:color w:val="000000"/>
                <w:szCs w:val="21"/>
              </w:rPr>
              <w:t>17</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DM-1228</w:t>
            </w:r>
            <w:r w:rsidRPr="008F6EA0">
              <w:rPr>
                <w:rFonts w:eastAsiaTheme="minorEastAsia" w:hAnsiTheme="minorEastAsia"/>
                <w:color w:val="000000"/>
                <w:szCs w:val="21"/>
              </w:rPr>
              <w:t>）</w:t>
            </w:r>
          </w:p>
        </w:tc>
        <w:tc>
          <w:tcPr>
            <w:tcW w:w="474"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jc w:val="center"/>
              <w:rPr>
                <w:rFonts w:eastAsiaTheme="minorEastAsia"/>
                <w:color w:val="000000"/>
                <w:szCs w:val="21"/>
              </w:rPr>
            </w:pPr>
            <w:r w:rsidRPr="008F6EA0">
              <w:rPr>
                <w:rFonts w:eastAsiaTheme="minorEastAsia"/>
                <w:color w:val="000000"/>
                <w:szCs w:val="21"/>
              </w:rPr>
              <w:t>7.3</w:t>
            </w:r>
          </w:p>
        </w:tc>
        <w:tc>
          <w:tcPr>
            <w:tcW w:w="408"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10.2</w:t>
            </w:r>
          </w:p>
        </w:tc>
        <w:tc>
          <w:tcPr>
            <w:tcW w:w="521"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jc w:val="center"/>
              <w:rPr>
                <w:rFonts w:eastAsiaTheme="minorEastAsia"/>
                <w:color w:val="000000"/>
                <w:szCs w:val="21"/>
              </w:rPr>
            </w:pPr>
            <w:r w:rsidRPr="008F6EA0">
              <w:rPr>
                <w:rFonts w:eastAsiaTheme="minorEastAsia"/>
                <w:color w:val="000000"/>
                <w:szCs w:val="21"/>
              </w:rPr>
              <w:t>10.1</w:t>
            </w:r>
          </w:p>
        </w:tc>
        <w:tc>
          <w:tcPr>
            <w:tcW w:w="408"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jc w:val="center"/>
              <w:rPr>
                <w:rFonts w:eastAsiaTheme="minorEastAsia"/>
                <w:color w:val="000000"/>
                <w:szCs w:val="21"/>
              </w:rPr>
            </w:pPr>
            <w:r w:rsidRPr="008F6EA0">
              <w:rPr>
                <w:rFonts w:eastAsiaTheme="minorEastAsia"/>
                <w:color w:val="000000"/>
                <w:szCs w:val="21"/>
              </w:rPr>
              <w:t>10.5</w:t>
            </w:r>
          </w:p>
        </w:tc>
        <w:tc>
          <w:tcPr>
            <w:tcW w:w="517"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jc w:val="center"/>
              <w:rPr>
                <w:rFonts w:eastAsiaTheme="minorEastAsia"/>
                <w:color w:val="000000"/>
                <w:szCs w:val="21"/>
              </w:rPr>
            </w:pPr>
            <w:r w:rsidRPr="008F6EA0">
              <w:rPr>
                <w:rFonts w:eastAsiaTheme="minorEastAsia"/>
                <w:color w:val="000000"/>
                <w:szCs w:val="21"/>
              </w:rPr>
              <w:t>14.5</w:t>
            </w:r>
          </w:p>
        </w:tc>
        <w:tc>
          <w:tcPr>
            <w:tcW w:w="582"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23.3</w:t>
            </w:r>
          </w:p>
        </w:tc>
        <w:tc>
          <w:tcPr>
            <w:tcW w:w="573" w:type="pct"/>
            <w:tcBorders>
              <w:top w:val="single" w:sz="4" w:space="0" w:color="000000"/>
              <w:left w:val="single" w:sz="4" w:space="0" w:color="000000"/>
              <w:bottom w:val="single" w:sz="4" w:space="0" w:color="000000"/>
              <w:right w:val="single" w:sz="4" w:space="0" w:color="000000"/>
            </w:tcBorders>
          </w:tcPr>
          <w:p w:rsidR="006758D0" w:rsidRPr="008F6EA0" w:rsidRDefault="006758D0"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10min</w:t>
            </w:r>
          </w:p>
        </w:tc>
        <w:tc>
          <w:tcPr>
            <w:tcW w:w="466" w:type="pct"/>
            <w:tcBorders>
              <w:top w:val="single" w:sz="4" w:space="0" w:color="000000"/>
              <w:left w:val="single" w:sz="4" w:space="0" w:color="000000"/>
              <w:bottom w:val="single" w:sz="4" w:space="0" w:color="000000"/>
              <w:right w:val="single" w:sz="4" w:space="0" w:color="000000"/>
            </w:tcBorders>
          </w:tcPr>
          <w:p w:rsidR="006758D0" w:rsidRPr="008F6EA0" w:rsidRDefault="006758D0" w:rsidP="00FB6664">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w:t>
            </w:r>
          </w:p>
        </w:tc>
      </w:tr>
      <w:tr w:rsidR="006758D0" w:rsidRPr="008F6EA0" w:rsidTr="00D87B14">
        <w:tc>
          <w:tcPr>
            <w:tcW w:w="1051"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tabs>
                <w:tab w:val="left" w:pos="1140"/>
              </w:tabs>
              <w:spacing w:line="300" w:lineRule="auto"/>
              <w:jc w:val="center"/>
              <w:rPr>
                <w:rFonts w:eastAsiaTheme="minorEastAsia"/>
                <w:color w:val="000000"/>
                <w:szCs w:val="21"/>
              </w:rPr>
            </w:pPr>
            <w:r w:rsidRPr="008F6EA0">
              <w:rPr>
                <w:rFonts w:eastAsiaTheme="minorEastAsia"/>
                <w:color w:val="000000"/>
                <w:szCs w:val="21"/>
              </w:rPr>
              <w:t>18</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DM-1239</w:t>
            </w:r>
            <w:r w:rsidRPr="008F6EA0">
              <w:rPr>
                <w:rFonts w:eastAsiaTheme="minorEastAsia" w:hAnsiTheme="minorEastAsia"/>
                <w:color w:val="000000"/>
                <w:szCs w:val="21"/>
              </w:rPr>
              <w:t>）</w:t>
            </w:r>
          </w:p>
        </w:tc>
        <w:tc>
          <w:tcPr>
            <w:tcW w:w="474"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jc w:val="center"/>
              <w:rPr>
                <w:rFonts w:eastAsiaTheme="minorEastAsia"/>
                <w:color w:val="000000"/>
                <w:szCs w:val="21"/>
              </w:rPr>
            </w:pPr>
            <w:r w:rsidRPr="008F6EA0">
              <w:rPr>
                <w:rFonts w:eastAsiaTheme="minorEastAsia"/>
                <w:color w:val="000000"/>
                <w:szCs w:val="21"/>
              </w:rPr>
              <w:t>14.3</w:t>
            </w:r>
          </w:p>
        </w:tc>
        <w:tc>
          <w:tcPr>
            <w:tcW w:w="408"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21.8</w:t>
            </w:r>
          </w:p>
        </w:tc>
        <w:tc>
          <w:tcPr>
            <w:tcW w:w="521"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jc w:val="center"/>
              <w:rPr>
                <w:rFonts w:eastAsiaTheme="minorEastAsia"/>
                <w:color w:val="000000"/>
                <w:szCs w:val="21"/>
              </w:rPr>
            </w:pPr>
            <w:r w:rsidRPr="008F6EA0">
              <w:rPr>
                <w:rFonts w:eastAsiaTheme="minorEastAsia"/>
                <w:color w:val="000000"/>
                <w:szCs w:val="21"/>
              </w:rPr>
              <w:t>24.3</w:t>
            </w:r>
          </w:p>
        </w:tc>
        <w:tc>
          <w:tcPr>
            <w:tcW w:w="408"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jc w:val="center"/>
              <w:rPr>
                <w:rFonts w:eastAsiaTheme="minorEastAsia"/>
                <w:color w:val="000000"/>
                <w:szCs w:val="21"/>
              </w:rPr>
            </w:pPr>
            <w:r w:rsidRPr="008F6EA0">
              <w:rPr>
                <w:rFonts w:eastAsiaTheme="minorEastAsia"/>
                <w:color w:val="000000"/>
                <w:szCs w:val="21"/>
              </w:rPr>
              <w:t>29.6</w:t>
            </w:r>
          </w:p>
        </w:tc>
        <w:tc>
          <w:tcPr>
            <w:tcW w:w="517"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jc w:val="center"/>
              <w:rPr>
                <w:rFonts w:eastAsiaTheme="minorEastAsia"/>
                <w:color w:val="000000"/>
                <w:szCs w:val="21"/>
              </w:rPr>
            </w:pPr>
            <w:r w:rsidRPr="008F6EA0">
              <w:rPr>
                <w:rFonts w:eastAsiaTheme="minorEastAsia"/>
                <w:color w:val="000000"/>
                <w:szCs w:val="21"/>
              </w:rPr>
              <w:t>75.1</w:t>
            </w:r>
          </w:p>
        </w:tc>
        <w:tc>
          <w:tcPr>
            <w:tcW w:w="582"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139.8</w:t>
            </w:r>
          </w:p>
        </w:tc>
        <w:tc>
          <w:tcPr>
            <w:tcW w:w="573" w:type="pct"/>
            <w:tcBorders>
              <w:top w:val="single" w:sz="4" w:space="0" w:color="000000"/>
              <w:left w:val="single" w:sz="4" w:space="0" w:color="000000"/>
              <w:bottom w:val="single" w:sz="4" w:space="0" w:color="000000"/>
              <w:right w:val="single" w:sz="4" w:space="0" w:color="000000"/>
            </w:tcBorders>
          </w:tcPr>
          <w:p w:rsidR="006758D0" w:rsidRPr="008F6EA0" w:rsidRDefault="006758D0"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10min</w:t>
            </w:r>
          </w:p>
        </w:tc>
        <w:tc>
          <w:tcPr>
            <w:tcW w:w="466" w:type="pct"/>
            <w:tcBorders>
              <w:top w:val="single" w:sz="4" w:space="0" w:color="000000"/>
              <w:left w:val="single" w:sz="4" w:space="0" w:color="000000"/>
              <w:bottom w:val="single" w:sz="4" w:space="0" w:color="000000"/>
              <w:right w:val="single" w:sz="4" w:space="0" w:color="000000"/>
            </w:tcBorders>
          </w:tcPr>
          <w:p w:rsidR="006758D0" w:rsidRPr="008F6EA0" w:rsidRDefault="006758D0" w:rsidP="00FB6664">
            <w:pPr>
              <w:pStyle w:val="affffffa"/>
              <w:spacing w:line="360" w:lineRule="auto"/>
              <w:ind w:firstLineChars="0" w:firstLine="0"/>
              <w:jc w:val="center"/>
              <w:rPr>
                <w:rFonts w:ascii="Times New Roman" w:eastAsiaTheme="minorEastAsia" w:hAnsi="Times New Roman"/>
                <w:color w:val="000000"/>
                <w:szCs w:val="21"/>
              </w:rPr>
            </w:pPr>
            <w:r w:rsidRPr="008F6EA0">
              <w:rPr>
                <w:rFonts w:ascii="Times New Roman" w:eastAsiaTheme="minorEastAsia" w:hAnsi="Times New Roman"/>
                <w:color w:val="000000"/>
                <w:szCs w:val="21"/>
              </w:rPr>
              <w:t>/</w:t>
            </w:r>
          </w:p>
        </w:tc>
      </w:tr>
      <w:tr w:rsidR="006758D0" w:rsidRPr="008F6EA0" w:rsidTr="00D87B14">
        <w:tc>
          <w:tcPr>
            <w:tcW w:w="1051"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tabs>
                <w:tab w:val="left" w:pos="1140"/>
              </w:tabs>
              <w:spacing w:line="300" w:lineRule="auto"/>
              <w:jc w:val="center"/>
              <w:rPr>
                <w:rFonts w:eastAsiaTheme="minorEastAsia"/>
                <w:color w:val="000000"/>
                <w:szCs w:val="21"/>
              </w:rPr>
            </w:pPr>
            <w:r w:rsidRPr="008F6EA0">
              <w:rPr>
                <w:rFonts w:eastAsiaTheme="minorEastAsia"/>
                <w:color w:val="000000"/>
                <w:szCs w:val="21"/>
              </w:rPr>
              <w:t>19</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OK</w:t>
            </w:r>
            <w:r w:rsidRPr="008F6EA0">
              <w:rPr>
                <w:rFonts w:eastAsiaTheme="minorEastAsia" w:hAnsiTheme="minorEastAsia"/>
                <w:color w:val="000000"/>
                <w:szCs w:val="21"/>
              </w:rPr>
              <w:t>渗透剂）</w:t>
            </w:r>
          </w:p>
        </w:tc>
        <w:tc>
          <w:tcPr>
            <w:tcW w:w="474"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jc w:val="center"/>
              <w:rPr>
                <w:rFonts w:eastAsiaTheme="minorEastAsia"/>
                <w:color w:val="000000"/>
                <w:szCs w:val="21"/>
              </w:rPr>
            </w:pPr>
            <w:r w:rsidRPr="008F6EA0">
              <w:rPr>
                <w:rFonts w:eastAsiaTheme="minorEastAsia"/>
                <w:color w:val="000000"/>
                <w:szCs w:val="21"/>
              </w:rPr>
              <w:t>5.8</w:t>
            </w:r>
          </w:p>
        </w:tc>
        <w:tc>
          <w:tcPr>
            <w:tcW w:w="408"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14.8</w:t>
            </w:r>
          </w:p>
        </w:tc>
        <w:tc>
          <w:tcPr>
            <w:tcW w:w="521"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jc w:val="center"/>
              <w:rPr>
                <w:rFonts w:eastAsiaTheme="minorEastAsia"/>
                <w:color w:val="000000"/>
                <w:szCs w:val="21"/>
              </w:rPr>
            </w:pPr>
            <w:r w:rsidRPr="008F6EA0">
              <w:rPr>
                <w:rFonts w:eastAsiaTheme="minorEastAsia"/>
                <w:color w:val="000000"/>
                <w:szCs w:val="21"/>
              </w:rPr>
              <w:t>21.9</w:t>
            </w:r>
          </w:p>
        </w:tc>
        <w:tc>
          <w:tcPr>
            <w:tcW w:w="408"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jc w:val="center"/>
              <w:rPr>
                <w:rFonts w:eastAsiaTheme="minorEastAsia"/>
                <w:color w:val="000000"/>
                <w:szCs w:val="21"/>
              </w:rPr>
            </w:pPr>
            <w:r w:rsidRPr="008F6EA0">
              <w:rPr>
                <w:rFonts w:eastAsiaTheme="minorEastAsia"/>
                <w:color w:val="000000"/>
                <w:szCs w:val="21"/>
              </w:rPr>
              <w:t>21.0</w:t>
            </w:r>
          </w:p>
        </w:tc>
        <w:tc>
          <w:tcPr>
            <w:tcW w:w="517"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jc w:val="center"/>
              <w:rPr>
                <w:rFonts w:eastAsiaTheme="minorEastAsia"/>
                <w:color w:val="000000"/>
                <w:szCs w:val="21"/>
              </w:rPr>
            </w:pPr>
            <w:r w:rsidRPr="008F6EA0">
              <w:rPr>
                <w:rFonts w:eastAsiaTheme="minorEastAsia"/>
                <w:color w:val="000000"/>
                <w:szCs w:val="21"/>
              </w:rPr>
              <w:t>63.3</w:t>
            </w:r>
          </w:p>
        </w:tc>
        <w:tc>
          <w:tcPr>
            <w:tcW w:w="582"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color w:val="000000"/>
                <w:szCs w:val="21"/>
              </w:rPr>
              <w:t>＞</w:t>
            </w:r>
            <w:r w:rsidRPr="008F6EA0">
              <w:rPr>
                <w:rFonts w:ascii="Times New Roman" w:eastAsiaTheme="minorEastAsia" w:hAnsi="Times New Roman"/>
                <w:color w:val="000000"/>
                <w:szCs w:val="21"/>
              </w:rPr>
              <w:t>3min</w:t>
            </w:r>
          </w:p>
        </w:tc>
        <w:tc>
          <w:tcPr>
            <w:tcW w:w="573" w:type="pct"/>
            <w:tcBorders>
              <w:top w:val="single" w:sz="4" w:space="0" w:color="000000"/>
              <w:left w:val="single" w:sz="4" w:space="0" w:color="000000"/>
              <w:bottom w:val="single" w:sz="4" w:space="0" w:color="000000"/>
              <w:right w:val="single" w:sz="4" w:space="0" w:color="000000"/>
            </w:tcBorders>
          </w:tcPr>
          <w:p w:rsidR="006758D0" w:rsidRPr="008F6EA0" w:rsidRDefault="006758D0"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szCs w:val="21"/>
              </w:rPr>
              <w:t>完全漂油</w:t>
            </w:r>
          </w:p>
        </w:tc>
        <w:tc>
          <w:tcPr>
            <w:tcW w:w="466" w:type="pct"/>
            <w:tcBorders>
              <w:top w:val="single" w:sz="4" w:space="0" w:color="000000"/>
              <w:left w:val="single" w:sz="4" w:space="0" w:color="000000"/>
              <w:bottom w:val="single" w:sz="4" w:space="0" w:color="000000"/>
              <w:right w:val="single" w:sz="4" w:space="0" w:color="000000"/>
            </w:tcBorders>
          </w:tcPr>
          <w:p w:rsidR="006758D0" w:rsidRPr="008F6EA0" w:rsidRDefault="006758D0"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p>
        </w:tc>
      </w:tr>
      <w:tr w:rsidR="006758D0" w:rsidRPr="008F6EA0" w:rsidTr="00D87B14">
        <w:tc>
          <w:tcPr>
            <w:tcW w:w="1051"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0C71E5">
            <w:pPr>
              <w:tabs>
                <w:tab w:val="left" w:pos="1140"/>
              </w:tabs>
              <w:spacing w:line="300" w:lineRule="auto"/>
              <w:jc w:val="center"/>
              <w:rPr>
                <w:rFonts w:eastAsiaTheme="minorEastAsia"/>
                <w:color w:val="000000"/>
                <w:szCs w:val="21"/>
              </w:rPr>
            </w:pPr>
            <w:r>
              <w:rPr>
                <w:rFonts w:eastAsiaTheme="minorEastAsia" w:hint="eastAsia"/>
                <w:color w:val="000000"/>
                <w:szCs w:val="21"/>
              </w:rPr>
              <w:t>20</w:t>
            </w:r>
            <w:r w:rsidRPr="008F6EA0">
              <w:rPr>
                <w:rFonts w:eastAsiaTheme="minorEastAsia"/>
                <w:color w:val="000000"/>
                <w:szCs w:val="21"/>
                <w:vertAlign w:val="superscript"/>
              </w:rPr>
              <w:t>#</w:t>
            </w:r>
            <w:r w:rsidRPr="008F6EA0">
              <w:rPr>
                <w:rFonts w:eastAsiaTheme="minorEastAsia" w:hAnsiTheme="minorEastAsia"/>
                <w:color w:val="000000"/>
                <w:szCs w:val="21"/>
              </w:rPr>
              <w:t>（</w:t>
            </w:r>
            <w:r>
              <w:rPr>
                <w:rFonts w:eastAsiaTheme="minorEastAsia" w:hint="eastAsia"/>
                <w:color w:val="000000"/>
                <w:szCs w:val="21"/>
              </w:rPr>
              <w:t>107</w:t>
            </w:r>
            <w:r w:rsidRPr="008F6EA0">
              <w:rPr>
                <w:rFonts w:eastAsiaTheme="minorEastAsia" w:hAnsiTheme="minorEastAsia"/>
                <w:color w:val="000000"/>
                <w:szCs w:val="21"/>
              </w:rPr>
              <w:t>）</w:t>
            </w:r>
          </w:p>
        </w:tc>
        <w:tc>
          <w:tcPr>
            <w:tcW w:w="474"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0C71E5">
            <w:pPr>
              <w:jc w:val="center"/>
              <w:rPr>
                <w:rFonts w:eastAsiaTheme="minorEastAsia"/>
                <w:color w:val="000000"/>
                <w:szCs w:val="21"/>
              </w:rPr>
            </w:pPr>
            <w:r w:rsidRPr="008F6EA0">
              <w:rPr>
                <w:rFonts w:eastAsiaTheme="minorEastAsia" w:hAnsiTheme="minorEastAsia"/>
                <w:color w:val="000000"/>
                <w:szCs w:val="21"/>
              </w:rPr>
              <w:t>＞</w:t>
            </w:r>
            <w:r w:rsidRPr="008F6EA0">
              <w:rPr>
                <w:rFonts w:eastAsiaTheme="minorEastAsia"/>
                <w:color w:val="000000"/>
                <w:szCs w:val="21"/>
              </w:rPr>
              <w:t>10min</w:t>
            </w:r>
          </w:p>
        </w:tc>
        <w:tc>
          <w:tcPr>
            <w:tcW w:w="408"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0C71E5">
            <w:pPr>
              <w:pStyle w:val="affffffa"/>
              <w:spacing w:line="360" w:lineRule="auto"/>
              <w:ind w:firstLineChars="0" w:firstLine="0"/>
              <w:jc w:val="center"/>
              <w:rPr>
                <w:rFonts w:ascii="Times New Roman" w:eastAsiaTheme="minorEastAsia" w:hAnsi="Times New Roman"/>
                <w:szCs w:val="21"/>
              </w:rPr>
            </w:pPr>
            <w:r>
              <w:rPr>
                <w:rFonts w:ascii="Times New Roman" w:eastAsiaTheme="minorEastAsia" w:hAnsi="Times New Roman" w:hint="eastAsia"/>
                <w:szCs w:val="21"/>
              </w:rPr>
              <w:t>/</w:t>
            </w:r>
          </w:p>
        </w:tc>
        <w:tc>
          <w:tcPr>
            <w:tcW w:w="521"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0C71E5">
            <w:pPr>
              <w:jc w:val="center"/>
              <w:rPr>
                <w:rFonts w:eastAsiaTheme="minorEastAsia"/>
                <w:color w:val="000000"/>
                <w:szCs w:val="21"/>
              </w:rPr>
            </w:pPr>
            <w:r w:rsidRPr="008F6EA0">
              <w:rPr>
                <w:rFonts w:eastAsiaTheme="minorEastAsia" w:hAnsiTheme="minorEastAsia"/>
                <w:color w:val="000000"/>
                <w:szCs w:val="21"/>
              </w:rPr>
              <w:t>＞</w:t>
            </w:r>
            <w:r w:rsidRPr="008F6EA0">
              <w:rPr>
                <w:rFonts w:eastAsiaTheme="minorEastAsia"/>
                <w:color w:val="000000"/>
                <w:szCs w:val="21"/>
              </w:rPr>
              <w:t>10min</w:t>
            </w:r>
          </w:p>
        </w:tc>
        <w:tc>
          <w:tcPr>
            <w:tcW w:w="408"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0C71E5">
            <w:pPr>
              <w:jc w:val="center"/>
              <w:rPr>
                <w:rFonts w:eastAsiaTheme="minorEastAsia"/>
                <w:color w:val="000000"/>
                <w:szCs w:val="21"/>
              </w:rPr>
            </w:pPr>
            <w:r>
              <w:rPr>
                <w:rFonts w:eastAsiaTheme="minorEastAsia" w:hint="eastAsia"/>
                <w:color w:val="000000"/>
                <w:szCs w:val="21"/>
              </w:rPr>
              <w:t>//</w:t>
            </w:r>
          </w:p>
        </w:tc>
        <w:tc>
          <w:tcPr>
            <w:tcW w:w="517"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0C71E5">
            <w:pPr>
              <w:jc w:val="center"/>
              <w:rPr>
                <w:rFonts w:eastAsiaTheme="minorEastAsia"/>
                <w:color w:val="000000"/>
                <w:szCs w:val="21"/>
              </w:rPr>
            </w:pPr>
            <w:r w:rsidRPr="008F6EA0">
              <w:rPr>
                <w:rFonts w:eastAsiaTheme="minorEastAsia" w:hAnsiTheme="minorEastAsia"/>
                <w:color w:val="000000"/>
                <w:szCs w:val="21"/>
              </w:rPr>
              <w:t>＞</w:t>
            </w:r>
            <w:r w:rsidRPr="008F6EA0">
              <w:rPr>
                <w:rFonts w:eastAsiaTheme="minorEastAsia"/>
                <w:color w:val="000000"/>
                <w:szCs w:val="21"/>
              </w:rPr>
              <w:t>10min</w:t>
            </w:r>
          </w:p>
        </w:tc>
        <w:tc>
          <w:tcPr>
            <w:tcW w:w="582"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0C71E5">
            <w:pPr>
              <w:pStyle w:val="affffffa"/>
              <w:spacing w:line="360" w:lineRule="auto"/>
              <w:ind w:firstLineChars="0" w:firstLine="0"/>
              <w:jc w:val="center"/>
              <w:rPr>
                <w:rFonts w:ascii="Times New Roman" w:eastAsiaTheme="minorEastAsia" w:hAnsiTheme="minorEastAsia"/>
                <w:color w:val="000000"/>
                <w:szCs w:val="21"/>
              </w:rPr>
            </w:pPr>
            <w:r>
              <w:rPr>
                <w:rFonts w:ascii="Times New Roman" w:eastAsiaTheme="minorEastAsia" w:hAnsiTheme="minorEastAsia" w:hint="eastAsia"/>
                <w:color w:val="000000"/>
                <w:szCs w:val="21"/>
              </w:rPr>
              <w:t>51.6</w:t>
            </w:r>
          </w:p>
        </w:tc>
        <w:tc>
          <w:tcPr>
            <w:tcW w:w="573" w:type="pct"/>
            <w:tcBorders>
              <w:top w:val="single" w:sz="4" w:space="0" w:color="000000"/>
              <w:left w:val="single" w:sz="4" w:space="0" w:color="000000"/>
              <w:bottom w:val="single" w:sz="4" w:space="0" w:color="000000"/>
              <w:right w:val="single" w:sz="4" w:space="0" w:color="000000"/>
            </w:tcBorders>
          </w:tcPr>
          <w:p w:rsidR="006758D0" w:rsidRPr="008F6EA0" w:rsidRDefault="006758D0" w:rsidP="000C71E5">
            <w:pPr>
              <w:pStyle w:val="affffffa"/>
              <w:spacing w:line="360" w:lineRule="auto"/>
              <w:ind w:firstLineChars="0" w:firstLine="0"/>
              <w:jc w:val="center"/>
              <w:rPr>
                <w:rFonts w:ascii="Times New Roman" w:eastAsiaTheme="minorEastAsia" w:hAnsiTheme="minorEastAsia"/>
                <w:szCs w:val="21"/>
              </w:rPr>
            </w:pPr>
            <w:r>
              <w:rPr>
                <w:rFonts w:ascii="Times New Roman" w:eastAsiaTheme="minorEastAsia" w:hAnsiTheme="minorEastAsia" w:hint="eastAsia"/>
                <w:szCs w:val="21"/>
              </w:rPr>
              <w:t>16.4</w:t>
            </w:r>
          </w:p>
        </w:tc>
        <w:tc>
          <w:tcPr>
            <w:tcW w:w="466" w:type="pct"/>
            <w:tcBorders>
              <w:top w:val="single" w:sz="4" w:space="0" w:color="000000"/>
              <w:left w:val="single" w:sz="4" w:space="0" w:color="000000"/>
              <w:bottom w:val="single" w:sz="4" w:space="0" w:color="000000"/>
              <w:right w:val="single" w:sz="4" w:space="0" w:color="000000"/>
            </w:tcBorders>
          </w:tcPr>
          <w:p w:rsidR="006758D0" w:rsidRPr="008F6EA0" w:rsidRDefault="006758D0" w:rsidP="000C71E5">
            <w:pPr>
              <w:pStyle w:val="affffffa"/>
              <w:spacing w:line="360" w:lineRule="auto"/>
              <w:ind w:firstLineChars="0" w:firstLine="0"/>
              <w:jc w:val="center"/>
              <w:rPr>
                <w:rFonts w:ascii="Times New Roman" w:eastAsiaTheme="minorEastAsia" w:hAnsi="Times New Roman"/>
                <w:szCs w:val="21"/>
              </w:rPr>
            </w:pPr>
            <w:r>
              <w:rPr>
                <w:rFonts w:ascii="Times New Roman" w:eastAsiaTheme="minorEastAsia" w:hAnsi="Times New Roman" w:hint="eastAsia"/>
                <w:szCs w:val="21"/>
              </w:rPr>
              <w:t>17.6</w:t>
            </w:r>
          </w:p>
        </w:tc>
      </w:tr>
      <w:tr w:rsidR="006758D0" w:rsidRPr="008F6EA0" w:rsidTr="00D87B14">
        <w:tc>
          <w:tcPr>
            <w:tcW w:w="1051"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0C71E5">
            <w:pPr>
              <w:tabs>
                <w:tab w:val="left" w:pos="1140"/>
              </w:tabs>
              <w:spacing w:line="300" w:lineRule="auto"/>
              <w:jc w:val="center"/>
              <w:rPr>
                <w:rFonts w:eastAsiaTheme="minorEastAsia"/>
                <w:color w:val="000000"/>
                <w:szCs w:val="21"/>
              </w:rPr>
            </w:pPr>
            <w:r>
              <w:rPr>
                <w:rFonts w:eastAsiaTheme="minorEastAsia" w:hint="eastAsia"/>
                <w:color w:val="000000"/>
                <w:szCs w:val="21"/>
              </w:rPr>
              <w:t>21</w:t>
            </w:r>
            <w:r w:rsidRPr="008F6EA0">
              <w:rPr>
                <w:rFonts w:eastAsiaTheme="minorEastAsia"/>
                <w:color w:val="000000"/>
                <w:szCs w:val="21"/>
                <w:vertAlign w:val="superscript"/>
              </w:rPr>
              <w:t>#</w:t>
            </w:r>
            <w:r w:rsidRPr="008F6EA0">
              <w:rPr>
                <w:rFonts w:eastAsiaTheme="minorEastAsia" w:hAnsiTheme="minorEastAsia"/>
                <w:color w:val="000000"/>
                <w:szCs w:val="21"/>
              </w:rPr>
              <w:t>（</w:t>
            </w:r>
            <w:r>
              <w:rPr>
                <w:rFonts w:hint="eastAsia"/>
                <w:color w:val="000000"/>
                <w:szCs w:val="21"/>
              </w:rPr>
              <w:t>索尔维</w:t>
            </w:r>
            <w:r w:rsidRPr="008F6EA0">
              <w:rPr>
                <w:rFonts w:eastAsiaTheme="minorEastAsia" w:hAnsiTheme="minorEastAsia"/>
                <w:color w:val="000000"/>
                <w:szCs w:val="21"/>
              </w:rPr>
              <w:t>）</w:t>
            </w:r>
          </w:p>
        </w:tc>
        <w:tc>
          <w:tcPr>
            <w:tcW w:w="474"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0C71E5">
            <w:pPr>
              <w:jc w:val="center"/>
              <w:rPr>
                <w:rFonts w:eastAsiaTheme="minorEastAsia"/>
                <w:color w:val="000000"/>
                <w:szCs w:val="21"/>
              </w:rPr>
            </w:pPr>
            <w:r w:rsidRPr="008F6EA0">
              <w:rPr>
                <w:rFonts w:eastAsiaTheme="minorEastAsia" w:hAnsiTheme="minorEastAsia"/>
                <w:color w:val="000000"/>
                <w:szCs w:val="21"/>
              </w:rPr>
              <w:t>＞</w:t>
            </w:r>
            <w:r w:rsidRPr="008F6EA0">
              <w:rPr>
                <w:rFonts w:eastAsiaTheme="minorEastAsia"/>
                <w:color w:val="000000"/>
                <w:szCs w:val="21"/>
              </w:rPr>
              <w:t>10min</w:t>
            </w:r>
          </w:p>
        </w:tc>
        <w:tc>
          <w:tcPr>
            <w:tcW w:w="408"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0C71E5">
            <w:pPr>
              <w:pStyle w:val="affffffa"/>
              <w:spacing w:line="360" w:lineRule="auto"/>
              <w:ind w:firstLineChars="0" w:firstLine="0"/>
              <w:jc w:val="center"/>
              <w:rPr>
                <w:rFonts w:ascii="Times New Roman" w:eastAsiaTheme="minorEastAsia" w:hAnsi="Times New Roman"/>
                <w:szCs w:val="21"/>
              </w:rPr>
            </w:pPr>
            <w:r>
              <w:rPr>
                <w:rFonts w:ascii="Times New Roman" w:eastAsiaTheme="minorEastAsia" w:hAnsi="Times New Roman" w:hint="eastAsia"/>
                <w:szCs w:val="21"/>
              </w:rPr>
              <w:t>/</w:t>
            </w:r>
          </w:p>
        </w:tc>
        <w:tc>
          <w:tcPr>
            <w:tcW w:w="521"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0C71E5">
            <w:pPr>
              <w:jc w:val="center"/>
              <w:rPr>
                <w:rFonts w:eastAsiaTheme="minorEastAsia"/>
                <w:color w:val="000000"/>
                <w:szCs w:val="21"/>
              </w:rPr>
            </w:pPr>
            <w:r w:rsidRPr="008F6EA0">
              <w:rPr>
                <w:rFonts w:eastAsiaTheme="minorEastAsia" w:hAnsiTheme="minorEastAsia"/>
                <w:color w:val="000000"/>
                <w:szCs w:val="21"/>
              </w:rPr>
              <w:t>＞</w:t>
            </w:r>
            <w:r w:rsidRPr="008F6EA0">
              <w:rPr>
                <w:rFonts w:eastAsiaTheme="minorEastAsia"/>
                <w:color w:val="000000"/>
                <w:szCs w:val="21"/>
              </w:rPr>
              <w:t>10min</w:t>
            </w:r>
          </w:p>
        </w:tc>
        <w:tc>
          <w:tcPr>
            <w:tcW w:w="408"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0C71E5">
            <w:pPr>
              <w:jc w:val="center"/>
              <w:rPr>
                <w:rFonts w:eastAsiaTheme="minorEastAsia"/>
                <w:color w:val="000000"/>
                <w:szCs w:val="21"/>
              </w:rPr>
            </w:pPr>
            <w:r>
              <w:rPr>
                <w:rFonts w:eastAsiaTheme="minorEastAsia" w:hint="eastAsia"/>
                <w:color w:val="000000"/>
                <w:szCs w:val="21"/>
              </w:rPr>
              <w:t>/</w:t>
            </w:r>
          </w:p>
        </w:tc>
        <w:tc>
          <w:tcPr>
            <w:tcW w:w="517"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0C71E5">
            <w:pPr>
              <w:jc w:val="center"/>
              <w:rPr>
                <w:rFonts w:eastAsiaTheme="minorEastAsia"/>
                <w:color w:val="000000"/>
                <w:szCs w:val="21"/>
              </w:rPr>
            </w:pPr>
            <w:r w:rsidRPr="008F6EA0">
              <w:rPr>
                <w:rFonts w:eastAsiaTheme="minorEastAsia" w:hAnsiTheme="minorEastAsia"/>
                <w:color w:val="000000"/>
                <w:szCs w:val="21"/>
              </w:rPr>
              <w:t>＞</w:t>
            </w:r>
            <w:r w:rsidRPr="008F6EA0">
              <w:rPr>
                <w:rFonts w:eastAsiaTheme="minorEastAsia"/>
                <w:color w:val="000000"/>
                <w:szCs w:val="21"/>
              </w:rPr>
              <w:t>10min</w:t>
            </w:r>
          </w:p>
        </w:tc>
        <w:tc>
          <w:tcPr>
            <w:tcW w:w="582" w:type="pct"/>
            <w:tcBorders>
              <w:top w:val="single" w:sz="4" w:space="0" w:color="000000"/>
              <w:left w:val="single" w:sz="4" w:space="0" w:color="000000"/>
              <w:bottom w:val="single" w:sz="4" w:space="0" w:color="000000"/>
              <w:right w:val="single" w:sz="4" w:space="0" w:color="000000"/>
            </w:tcBorders>
            <w:vAlign w:val="center"/>
          </w:tcPr>
          <w:p w:rsidR="006758D0" w:rsidRPr="008F6EA0" w:rsidRDefault="006758D0" w:rsidP="000C71E5">
            <w:pPr>
              <w:pStyle w:val="affffffa"/>
              <w:spacing w:line="360" w:lineRule="auto"/>
              <w:ind w:firstLineChars="0" w:firstLine="0"/>
              <w:jc w:val="center"/>
              <w:rPr>
                <w:rFonts w:ascii="Times New Roman" w:eastAsiaTheme="minorEastAsia" w:hAnsiTheme="minorEastAsia"/>
                <w:color w:val="000000"/>
                <w:szCs w:val="21"/>
              </w:rPr>
            </w:pPr>
            <w:r>
              <w:rPr>
                <w:rFonts w:ascii="Times New Roman" w:eastAsiaTheme="minorEastAsia" w:hAnsiTheme="minorEastAsia" w:hint="eastAsia"/>
                <w:color w:val="000000"/>
                <w:szCs w:val="21"/>
              </w:rPr>
              <w:t>30.3</w:t>
            </w:r>
          </w:p>
        </w:tc>
        <w:tc>
          <w:tcPr>
            <w:tcW w:w="573" w:type="pct"/>
            <w:tcBorders>
              <w:top w:val="single" w:sz="4" w:space="0" w:color="000000"/>
              <w:left w:val="single" w:sz="4" w:space="0" w:color="000000"/>
              <w:bottom w:val="single" w:sz="4" w:space="0" w:color="000000"/>
              <w:right w:val="single" w:sz="4" w:space="0" w:color="000000"/>
            </w:tcBorders>
          </w:tcPr>
          <w:p w:rsidR="006758D0" w:rsidRPr="008F6EA0" w:rsidRDefault="006758D0" w:rsidP="000C71E5">
            <w:pPr>
              <w:pStyle w:val="affffffa"/>
              <w:spacing w:line="360" w:lineRule="auto"/>
              <w:ind w:firstLineChars="0" w:firstLine="0"/>
              <w:jc w:val="center"/>
              <w:rPr>
                <w:rFonts w:ascii="Times New Roman" w:eastAsiaTheme="minorEastAsia" w:hAnsiTheme="minorEastAsia"/>
                <w:szCs w:val="21"/>
              </w:rPr>
            </w:pPr>
            <w:r>
              <w:rPr>
                <w:rFonts w:ascii="Times New Roman" w:eastAsiaTheme="minorEastAsia" w:hAnsiTheme="minorEastAsia" w:hint="eastAsia"/>
                <w:szCs w:val="21"/>
              </w:rPr>
              <w:t>7.9</w:t>
            </w:r>
          </w:p>
        </w:tc>
        <w:tc>
          <w:tcPr>
            <w:tcW w:w="466" w:type="pct"/>
            <w:tcBorders>
              <w:top w:val="single" w:sz="4" w:space="0" w:color="000000"/>
              <w:left w:val="single" w:sz="4" w:space="0" w:color="000000"/>
              <w:bottom w:val="single" w:sz="4" w:space="0" w:color="000000"/>
              <w:right w:val="single" w:sz="4" w:space="0" w:color="000000"/>
            </w:tcBorders>
          </w:tcPr>
          <w:p w:rsidR="006758D0" w:rsidRPr="008F6EA0" w:rsidRDefault="006758D0" w:rsidP="000C71E5">
            <w:pPr>
              <w:pStyle w:val="affffffa"/>
              <w:spacing w:line="360" w:lineRule="auto"/>
              <w:ind w:firstLineChars="0" w:firstLine="0"/>
              <w:jc w:val="center"/>
              <w:rPr>
                <w:rFonts w:ascii="Times New Roman" w:eastAsiaTheme="minorEastAsia" w:hAnsi="Times New Roman"/>
                <w:szCs w:val="21"/>
              </w:rPr>
            </w:pPr>
            <w:r>
              <w:rPr>
                <w:rFonts w:ascii="Times New Roman" w:eastAsiaTheme="minorEastAsia" w:hAnsi="Times New Roman" w:hint="eastAsia"/>
                <w:szCs w:val="21"/>
              </w:rPr>
              <w:t>17.2</w:t>
            </w:r>
          </w:p>
        </w:tc>
      </w:tr>
    </w:tbl>
    <w:p w:rsidR="00113AB3" w:rsidRDefault="00B6431B" w:rsidP="006758D0">
      <w:pPr>
        <w:spacing w:line="360" w:lineRule="auto"/>
        <w:ind w:firstLineChars="200" w:firstLine="480"/>
        <w:rPr>
          <w:sz w:val="24"/>
        </w:rPr>
      </w:pPr>
      <w:r w:rsidRPr="008F6EA0">
        <w:rPr>
          <w:rFonts w:hint="eastAsia"/>
          <w:sz w:val="24"/>
        </w:rPr>
        <w:t>根据表</w:t>
      </w:r>
      <w:r w:rsidRPr="008F6EA0">
        <w:rPr>
          <w:rFonts w:hint="eastAsia"/>
          <w:sz w:val="24"/>
        </w:rPr>
        <w:t>5</w:t>
      </w:r>
      <w:r w:rsidRPr="008F6EA0">
        <w:rPr>
          <w:rFonts w:hint="eastAsia"/>
          <w:sz w:val="24"/>
        </w:rPr>
        <w:t>可知：</w:t>
      </w:r>
      <w:r w:rsidR="00285143">
        <w:rPr>
          <w:rFonts w:hint="eastAsia"/>
          <w:sz w:val="24"/>
        </w:rPr>
        <w:t xml:space="preserve"> </w:t>
      </w:r>
      <w:r w:rsidR="003F03D6">
        <w:rPr>
          <w:rFonts w:hint="eastAsia"/>
          <w:sz w:val="24"/>
        </w:rPr>
        <w:t>前</w:t>
      </w:r>
      <w:r w:rsidR="003F03D6">
        <w:rPr>
          <w:rFonts w:hint="eastAsia"/>
          <w:sz w:val="24"/>
        </w:rPr>
        <w:t>19</w:t>
      </w:r>
      <w:r w:rsidR="003F03D6">
        <w:rPr>
          <w:rFonts w:hint="eastAsia"/>
          <w:sz w:val="24"/>
        </w:rPr>
        <w:t>个样品在样品浓度一定的情况下，随着碱液浓度的增加，渗透时间变长，渗透性变差。</w:t>
      </w:r>
      <w:r w:rsidR="00113AB3">
        <w:rPr>
          <w:rFonts w:hint="eastAsia"/>
          <w:sz w:val="24"/>
        </w:rPr>
        <w:t>在碱液浓度为</w:t>
      </w:r>
      <w:r w:rsidR="00113AB3">
        <w:rPr>
          <w:rFonts w:hint="eastAsia"/>
          <w:sz w:val="24"/>
        </w:rPr>
        <w:t>50g/L</w:t>
      </w:r>
      <w:r w:rsidR="00113AB3">
        <w:rPr>
          <w:rFonts w:hint="eastAsia"/>
          <w:sz w:val="24"/>
        </w:rPr>
        <w:t>时，各样品渗透时间均在一分钟之内，且</w:t>
      </w:r>
      <w:r w:rsidR="003144BD">
        <w:rPr>
          <w:rFonts w:hint="eastAsia"/>
          <w:sz w:val="24"/>
        </w:rPr>
        <w:t>不同样品</w:t>
      </w:r>
      <w:r w:rsidR="00113AB3">
        <w:rPr>
          <w:rFonts w:hint="eastAsia"/>
          <w:sz w:val="24"/>
        </w:rPr>
        <w:t>间渗透性差异明显。</w:t>
      </w:r>
      <w:r w:rsidR="003F03D6">
        <w:rPr>
          <w:rFonts w:hint="eastAsia"/>
          <w:sz w:val="24"/>
        </w:rPr>
        <w:t>而</w:t>
      </w:r>
      <w:r w:rsidR="003F03D6" w:rsidRPr="00E472FF">
        <w:rPr>
          <w:rFonts w:hint="eastAsia"/>
          <w:sz w:val="24"/>
        </w:rPr>
        <w:t>20</w:t>
      </w:r>
      <w:r w:rsidR="003F03D6" w:rsidRPr="00E472FF">
        <w:rPr>
          <w:sz w:val="24"/>
        </w:rPr>
        <w:t>#</w:t>
      </w:r>
      <w:r w:rsidR="003F03D6" w:rsidRPr="00E472FF">
        <w:rPr>
          <w:sz w:val="24"/>
        </w:rPr>
        <w:t>（</w:t>
      </w:r>
      <w:r w:rsidR="003F03D6" w:rsidRPr="00E472FF">
        <w:rPr>
          <w:rFonts w:hint="eastAsia"/>
          <w:sz w:val="24"/>
        </w:rPr>
        <w:t>107</w:t>
      </w:r>
      <w:r w:rsidR="003F03D6" w:rsidRPr="00E472FF">
        <w:rPr>
          <w:sz w:val="24"/>
        </w:rPr>
        <w:t>）</w:t>
      </w:r>
      <w:r w:rsidR="003F03D6" w:rsidRPr="00E472FF">
        <w:rPr>
          <w:rFonts w:hint="eastAsia"/>
          <w:sz w:val="24"/>
        </w:rPr>
        <w:t>、</w:t>
      </w:r>
      <w:r w:rsidR="003F03D6" w:rsidRPr="00E472FF">
        <w:rPr>
          <w:rFonts w:hint="eastAsia"/>
          <w:sz w:val="24"/>
        </w:rPr>
        <w:t>21</w:t>
      </w:r>
      <w:r w:rsidR="003F03D6" w:rsidRPr="00E472FF">
        <w:rPr>
          <w:sz w:val="24"/>
        </w:rPr>
        <w:t>#</w:t>
      </w:r>
      <w:r w:rsidR="003F03D6" w:rsidRPr="00E472FF">
        <w:rPr>
          <w:sz w:val="24"/>
        </w:rPr>
        <w:t>（</w:t>
      </w:r>
      <w:r w:rsidR="003F03D6" w:rsidRPr="00E472FF">
        <w:rPr>
          <w:rFonts w:hint="eastAsia"/>
          <w:sz w:val="24"/>
        </w:rPr>
        <w:t>索尔维</w:t>
      </w:r>
      <w:r w:rsidR="003F03D6" w:rsidRPr="00E472FF">
        <w:rPr>
          <w:sz w:val="24"/>
        </w:rPr>
        <w:t>）</w:t>
      </w:r>
      <w:r w:rsidR="003F03D6">
        <w:rPr>
          <w:rFonts w:hint="eastAsia"/>
          <w:sz w:val="24"/>
        </w:rPr>
        <w:t>这两个样品，则随着碱液浓度的增加，渗透时间变短，渗透性变好，特别是在</w:t>
      </w:r>
      <w:r w:rsidR="003F03D6">
        <w:rPr>
          <w:rFonts w:hint="eastAsia"/>
          <w:sz w:val="24"/>
        </w:rPr>
        <w:t>250g/L</w:t>
      </w:r>
      <w:r w:rsidR="003F03D6">
        <w:rPr>
          <w:rFonts w:hint="eastAsia"/>
          <w:sz w:val="24"/>
        </w:rPr>
        <w:t>碱液浓度条件下，渗透性最好，而在</w:t>
      </w:r>
      <w:r w:rsidR="003F03D6">
        <w:rPr>
          <w:rFonts w:hint="eastAsia"/>
          <w:sz w:val="24"/>
        </w:rPr>
        <w:t>300g/L</w:t>
      </w:r>
      <w:r w:rsidR="003F03D6">
        <w:rPr>
          <w:rFonts w:hint="eastAsia"/>
          <w:sz w:val="24"/>
        </w:rPr>
        <w:t>时，溶</w:t>
      </w:r>
      <w:r w:rsidR="003F03D6">
        <w:rPr>
          <w:rFonts w:hint="eastAsia"/>
          <w:sz w:val="24"/>
        </w:rPr>
        <w:lastRenderedPageBreak/>
        <w:t>液出现略微的溶解不均现象，且数据平行性也相对较差。</w:t>
      </w:r>
      <w:r w:rsidR="00113AB3">
        <w:rPr>
          <w:rFonts w:hint="eastAsia"/>
          <w:sz w:val="24"/>
        </w:rPr>
        <w:t>这类样品适合在丝光等高浓度碱液条件的工艺中应用。而丝光工艺一般控制碱液</w:t>
      </w:r>
      <w:r w:rsidR="00CF3CEC">
        <w:rPr>
          <w:rFonts w:hint="eastAsia"/>
          <w:sz w:val="24"/>
        </w:rPr>
        <w:t>浓度在</w:t>
      </w:r>
      <w:r w:rsidR="00113AB3">
        <w:rPr>
          <w:rFonts w:hint="eastAsia"/>
          <w:sz w:val="24"/>
        </w:rPr>
        <w:t>250g/L-290g/L</w:t>
      </w:r>
      <w:r w:rsidR="00113AB3">
        <w:rPr>
          <w:rFonts w:hint="eastAsia"/>
          <w:sz w:val="24"/>
        </w:rPr>
        <w:t>，当碱液浓度低于</w:t>
      </w:r>
      <w:r w:rsidR="00113AB3">
        <w:rPr>
          <w:rFonts w:hint="eastAsia"/>
          <w:sz w:val="24"/>
        </w:rPr>
        <w:t>250g/L</w:t>
      </w:r>
      <w:r w:rsidR="00113AB3">
        <w:rPr>
          <w:rFonts w:hint="eastAsia"/>
          <w:sz w:val="24"/>
        </w:rPr>
        <w:t>时，不可能产生丝光或者说丝光效果很差，但超过</w:t>
      </w:r>
      <w:r w:rsidR="00113AB3">
        <w:rPr>
          <w:rFonts w:hint="eastAsia"/>
          <w:sz w:val="24"/>
        </w:rPr>
        <w:t>300g/L</w:t>
      </w:r>
      <w:r w:rsidR="00113AB3">
        <w:rPr>
          <w:rFonts w:hint="eastAsia"/>
          <w:sz w:val="24"/>
        </w:rPr>
        <w:t>是，由于溶液相对粘稠，</w:t>
      </w:r>
      <w:r w:rsidR="00113AB3">
        <w:rPr>
          <w:rFonts w:hint="eastAsia"/>
          <w:sz w:val="24"/>
        </w:rPr>
        <w:t>NaOH</w:t>
      </w:r>
      <w:r w:rsidR="00113AB3">
        <w:rPr>
          <w:rFonts w:hint="eastAsia"/>
          <w:sz w:val="24"/>
        </w:rPr>
        <w:t>分子无法迅速进入纤维内部，会影响丝光的均匀性。</w:t>
      </w:r>
      <w:r w:rsidR="00CF3CEC">
        <w:rPr>
          <w:rFonts w:hint="eastAsia"/>
          <w:sz w:val="24"/>
        </w:rPr>
        <w:t>当碱液浓度为</w:t>
      </w:r>
      <w:r w:rsidR="00CF3CEC">
        <w:rPr>
          <w:rFonts w:hint="eastAsia"/>
          <w:sz w:val="24"/>
        </w:rPr>
        <w:t>245g/L</w:t>
      </w:r>
      <w:r w:rsidR="00CF3CEC">
        <w:rPr>
          <w:rFonts w:hint="eastAsia"/>
          <w:sz w:val="24"/>
        </w:rPr>
        <w:t>左右时，钡值最高，丝光效果最好，但考虑到织物本身吸碱及空气中酸性气体耗碱等因素，</w:t>
      </w:r>
      <w:r w:rsidR="002F57F9">
        <w:rPr>
          <w:rFonts w:hint="eastAsia"/>
          <w:sz w:val="24"/>
        </w:rPr>
        <w:t>一般控制碱液浓度在</w:t>
      </w:r>
      <w:r w:rsidR="002F57F9">
        <w:rPr>
          <w:rFonts w:hint="eastAsia"/>
          <w:sz w:val="24"/>
        </w:rPr>
        <w:t>250g/L-280g/L</w:t>
      </w:r>
      <w:r w:rsidR="002F57F9">
        <w:rPr>
          <w:rFonts w:hint="eastAsia"/>
          <w:sz w:val="24"/>
        </w:rPr>
        <w:t>左右</w:t>
      </w:r>
      <w:r w:rsidR="00CF3CEC">
        <w:rPr>
          <w:rFonts w:hint="eastAsia"/>
          <w:sz w:val="24"/>
        </w:rPr>
        <w:t>。</w:t>
      </w:r>
    </w:p>
    <w:p w:rsidR="00CF3CEC" w:rsidRPr="00CF3CEC" w:rsidRDefault="00CF3CEC" w:rsidP="006758D0">
      <w:pPr>
        <w:spacing w:line="360" w:lineRule="auto"/>
        <w:ind w:firstLineChars="200" w:firstLine="480"/>
        <w:rPr>
          <w:sz w:val="24"/>
        </w:rPr>
      </w:pPr>
      <w:r>
        <w:rPr>
          <w:rFonts w:hint="eastAsia"/>
          <w:sz w:val="24"/>
        </w:rPr>
        <w:t>因本次实验收集的适合丝光等高浓度碱液工艺用的渗透剂不多，结合实际工艺，针对</w:t>
      </w:r>
      <w:r w:rsidRPr="008F6EA0">
        <w:rPr>
          <w:rFonts w:hint="eastAsia"/>
          <w:sz w:val="24"/>
        </w:rPr>
        <w:t>渗透剂的用途不同，本实验对碱液浓度不做统一要求，推荐碱液浓度为</w:t>
      </w:r>
      <w:r w:rsidRPr="008F6EA0">
        <w:rPr>
          <w:rFonts w:hint="eastAsia"/>
          <w:sz w:val="24"/>
        </w:rPr>
        <w:t>50g/L</w:t>
      </w:r>
      <w:r w:rsidR="005B4553">
        <w:rPr>
          <w:rFonts w:hint="eastAsia"/>
          <w:sz w:val="24"/>
        </w:rPr>
        <w:t>或</w:t>
      </w:r>
      <w:r w:rsidRPr="008F6EA0">
        <w:rPr>
          <w:rFonts w:hint="eastAsia"/>
          <w:sz w:val="24"/>
        </w:rPr>
        <w:t>250g/L</w:t>
      </w:r>
    </w:p>
    <w:p w:rsidR="00823E2B" w:rsidRPr="008F6EA0" w:rsidRDefault="00823E2B" w:rsidP="00823E2B">
      <w:pPr>
        <w:pStyle w:val="a6"/>
        <w:spacing w:before="156" w:after="156"/>
        <w:rPr>
          <w:rFonts w:ascii="Times New Roman"/>
        </w:rPr>
      </w:pPr>
      <w:r w:rsidRPr="008F6EA0">
        <w:rPr>
          <w:rFonts w:ascii="Times New Roman" w:hint="eastAsia"/>
        </w:rPr>
        <w:t>温度的选择</w:t>
      </w:r>
    </w:p>
    <w:p w:rsidR="00823E2B" w:rsidRDefault="00823E2B" w:rsidP="006758D0">
      <w:pPr>
        <w:spacing w:line="360" w:lineRule="auto"/>
        <w:ind w:firstLineChars="200" w:firstLine="480"/>
        <w:rPr>
          <w:sz w:val="24"/>
        </w:rPr>
      </w:pPr>
      <w:r w:rsidRPr="008F6EA0">
        <w:rPr>
          <w:rFonts w:hint="eastAsia"/>
          <w:sz w:val="24"/>
        </w:rPr>
        <w:t>控制工作液温度在</w:t>
      </w:r>
      <w:r w:rsidRPr="008F6EA0">
        <w:rPr>
          <w:rFonts w:hint="eastAsia"/>
          <w:sz w:val="24"/>
        </w:rPr>
        <w:t>20</w:t>
      </w:r>
      <w:r w:rsidRPr="008F6EA0">
        <w:rPr>
          <w:rFonts w:hint="eastAsia"/>
          <w:sz w:val="24"/>
        </w:rPr>
        <w:t>℃、</w:t>
      </w:r>
      <w:r w:rsidRPr="008F6EA0">
        <w:rPr>
          <w:rFonts w:hint="eastAsia"/>
          <w:sz w:val="24"/>
        </w:rPr>
        <w:t>25</w:t>
      </w:r>
      <w:r w:rsidRPr="008F6EA0">
        <w:rPr>
          <w:rFonts w:hint="eastAsia"/>
          <w:sz w:val="24"/>
        </w:rPr>
        <w:t>℃、</w:t>
      </w:r>
      <w:r w:rsidRPr="008F6EA0">
        <w:rPr>
          <w:rFonts w:hint="eastAsia"/>
          <w:sz w:val="24"/>
        </w:rPr>
        <w:t>30</w:t>
      </w:r>
      <w:r w:rsidRPr="008F6EA0">
        <w:rPr>
          <w:rFonts w:hint="eastAsia"/>
          <w:sz w:val="24"/>
        </w:rPr>
        <w:t>℃、</w:t>
      </w:r>
      <w:r w:rsidRPr="008F6EA0">
        <w:rPr>
          <w:rFonts w:hint="eastAsia"/>
          <w:sz w:val="24"/>
        </w:rPr>
        <w:t>40</w:t>
      </w:r>
      <w:r w:rsidRPr="008F6EA0">
        <w:rPr>
          <w:rFonts w:hint="eastAsia"/>
          <w:sz w:val="24"/>
        </w:rPr>
        <w:t>℃、</w:t>
      </w:r>
      <w:r w:rsidRPr="008F6EA0">
        <w:rPr>
          <w:rFonts w:hint="eastAsia"/>
          <w:sz w:val="24"/>
        </w:rPr>
        <w:t>60</w:t>
      </w:r>
      <w:r w:rsidRPr="008F6EA0">
        <w:rPr>
          <w:rFonts w:hint="eastAsia"/>
          <w:sz w:val="24"/>
        </w:rPr>
        <w:t>℃等不同温度条件下，根据试样</w:t>
      </w:r>
      <w:proofErr w:type="gramStart"/>
      <w:r w:rsidRPr="008F6EA0">
        <w:rPr>
          <w:rFonts w:hint="eastAsia"/>
          <w:sz w:val="24"/>
        </w:rPr>
        <w:t>含固量</w:t>
      </w:r>
      <w:proofErr w:type="gramEnd"/>
      <w:r w:rsidRPr="008F6EA0">
        <w:rPr>
          <w:rFonts w:hint="eastAsia"/>
          <w:sz w:val="24"/>
        </w:rPr>
        <w:t>的质量分数</w:t>
      </w:r>
      <w:r w:rsidRPr="008F6EA0">
        <w:rPr>
          <w:rFonts w:hint="eastAsia"/>
          <w:sz w:val="24"/>
        </w:rPr>
        <w:t>25%</w:t>
      </w:r>
      <w:r w:rsidRPr="008F6EA0">
        <w:rPr>
          <w:rFonts w:hint="eastAsia"/>
          <w:sz w:val="24"/>
        </w:rPr>
        <w:t>为基准，称取</w:t>
      </w:r>
      <w:r w:rsidRPr="008F6EA0">
        <w:rPr>
          <w:rFonts w:hint="eastAsia"/>
          <w:sz w:val="24"/>
        </w:rPr>
        <w:t>1.0g</w:t>
      </w:r>
      <w:r w:rsidRPr="008F6EA0">
        <w:rPr>
          <w:rFonts w:hint="eastAsia"/>
          <w:sz w:val="24"/>
        </w:rPr>
        <w:t>（精确至</w:t>
      </w:r>
      <w:r w:rsidRPr="008F6EA0">
        <w:rPr>
          <w:rFonts w:hint="eastAsia"/>
          <w:sz w:val="24"/>
        </w:rPr>
        <w:t>0.01g</w:t>
      </w:r>
      <w:r w:rsidRPr="008F6EA0">
        <w:rPr>
          <w:rFonts w:hint="eastAsia"/>
          <w:sz w:val="24"/>
        </w:rPr>
        <w:t>）样品，在干净的</w:t>
      </w:r>
      <w:r w:rsidRPr="008F6EA0">
        <w:rPr>
          <w:rFonts w:hint="eastAsia"/>
          <w:sz w:val="24"/>
        </w:rPr>
        <w:t>150mL</w:t>
      </w:r>
      <w:r w:rsidRPr="008F6EA0">
        <w:rPr>
          <w:rFonts w:hint="eastAsia"/>
          <w:sz w:val="24"/>
        </w:rPr>
        <w:t>高脚平底烧杯中加入</w:t>
      </w:r>
      <w:r w:rsidRPr="008F6EA0">
        <w:rPr>
          <w:rFonts w:hint="eastAsia"/>
          <w:sz w:val="24"/>
        </w:rPr>
        <w:t>50g/L</w:t>
      </w:r>
      <w:r w:rsidR="00982DD5">
        <w:rPr>
          <w:rFonts w:hint="eastAsia"/>
          <w:sz w:val="24"/>
        </w:rPr>
        <w:t>或</w:t>
      </w:r>
      <w:r w:rsidR="00982DD5">
        <w:rPr>
          <w:rFonts w:hint="eastAsia"/>
          <w:sz w:val="24"/>
        </w:rPr>
        <w:t>250g/L</w:t>
      </w:r>
      <w:r w:rsidRPr="008F6EA0">
        <w:rPr>
          <w:rFonts w:hint="eastAsia"/>
          <w:sz w:val="24"/>
        </w:rPr>
        <w:t>碱液至</w:t>
      </w:r>
      <w:r w:rsidRPr="008F6EA0">
        <w:rPr>
          <w:rFonts w:hint="eastAsia"/>
          <w:sz w:val="24"/>
        </w:rPr>
        <w:t>100g</w:t>
      </w:r>
      <w:r w:rsidRPr="008F6EA0">
        <w:rPr>
          <w:rFonts w:hint="eastAsia"/>
          <w:sz w:val="24"/>
        </w:rPr>
        <w:t>，使溶液温度达到设定温度时，进行实验并比较结果。</w:t>
      </w:r>
      <w:r w:rsidR="002F57F9">
        <w:rPr>
          <w:rFonts w:hint="eastAsia"/>
          <w:sz w:val="24"/>
        </w:rPr>
        <w:t>实验数据见</w:t>
      </w:r>
      <w:r w:rsidR="00331B33">
        <w:rPr>
          <w:rFonts w:hint="eastAsia"/>
          <w:sz w:val="24"/>
        </w:rPr>
        <w:t>表</w:t>
      </w:r>
      <w:r w:rsidR="00331B33">
        <w:rPr>
          <w:rFonts w:hint="eastAsia"/>
          <w:sz w:val="24"/>
        </w:rPr>
        <w:t>6</w:t>
      </w:r>
      <w:r w:rsidR="00982DD5">
        <w:rPr>
          <w:rFonts w:hint="eastAsia"/>
          <w:sz w:val="24"/>
        </w:rPr>
        <w:t>、表</w:t>
      </w:r>
      <w:r w:rsidR="00982DD5">
        <w:rPr>
          <w:rFonts w:hint="eastAsia"/>
          <w:sz w:val="24"/>
        </w:rPr>
        <w:t>7</w:t>
      </w:r>
      <w:r w:rsidR="00331B33">
        <w:rPr>
          <w:rFonts w:hint="eastAsia"/>
          <w:sz w:val="24"/>
        </w:rPr>
        <w:t>。</w:t>
      </w:r>
    </w:p>
    <w:p w:rsidR="00C46C6F" w:rsidRPr="008F6EA0" w:rsidRDefault="00C46C6F" w:rsidP="0081369C">
      <w:pPr>
        <w:spacing w:line="300" w:lineRule="auto"/>
        <w:ind w:firstLineChars="200" w:firstLine="480"/>
        <w:rPr>
          <w:sz w:val="24"/>
        </w:rPr>
      </w:pPr>
    </w:p>
    <w:p w:rsidR="00823E2B" w:rsidRPr="008F6EA0" w:rsidRDefault="00823E2B" w:rsidP="00E118E3">
      <w:pPr>
        <w:pStyle w:val="af6"/>
        <w:spacing w:beforeLines="0" w:afterLines="0"/>
        <w:ind w:leftChars="-280" w:left="0" w:hangingChars="245" w:hanging="588"/>
        <w:rPr>
          <w:rFonts w:asciiTheme="minorEastAsia" w:eastAsiaTheme="minorEastAsia" w:hAnsiTheme="minorEastAsia"/>
          <w:sz w:val="24"/>
          <w:szCs w:val="24"/>
        </w:rPr>
      </w:pPr>
      <w:r w:rsidRPr="008F6EA0">
        <w:rPr>
          <w:rFonts w:asciiTheme="minorEastAsia" w:eastAsiaTheme="minorEastAsia" w:hAnsiTheme="minorEastAsia" w:hint="eastAsia"/>
          <w:sz w:val="24"/>
          <w:szCs w:val="24"/>
        </w:rPr>
        <w:t>不同温度条件下渗透时间的测定</w:t>
      </w:r>
      <w:r w:rsidR="000C71E5">
        <w:rPr>
          <w:rFonts w:asciiTheme="minorEastAsia" w:eastAsiaTheme="minorEastAsia" w:hAnsiTheme="minorEastAsia" w:hint="eastAsia"/>
          <w:sz w:val="24"/>
          <w:szCs w:val="24"/>
        </w:rPr>
        <w:t>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32"/>
        <w:gridCol w:w="1805"/>
        <w:gridCol w:w="1805"/>
        <w:gridCol w:w="1805"/>
        <w:gridCol w:w="1815"/>
      </w:tblGrid>
      <w:tr w:rsidR="00C73BBA" w:rsidRPr="008F6EA0" w:rsidTr="00FB6664">
        <w:tc>
          <w:tcPr>
            <w:tcW w:w="1371" w:type="pct"/>
            <w:vMerge w:val="restart"/>
            <w:vAlign w:val="center"/>
          </w:tcPr>
          <w:p w:rsidR="00C73BBA" w:rsidRPr="008F6EA0" w:rsidRDefault="003204C9" w:rsidP="005D449C">
            <w:pPr>
              <w:pStyle w:val="aff6"/>
              <w:ind w:firstLineChars="0" w:firstLine="0"/>
              <w:jc w:val="center"/>
              <w:rPr>
                <w:rFonts w:ascii="Times New Roman" w:eastAsiaTheme="minorEastAsia"/>
                <w:szCs w:val="21"/>
              </w:rPr>
            </w:pPr>
            <w:r w:rsidRPr="008F6EA0">
              <w:rPr>
                <w:rFonts w:ascii="Times New Roman" w:eastAsiaTheme="minorEastAsia" w:hAnsiTheme="minorEastAsia"/>
                <w:szCs w:val="21"/>
              </w:rPr>
              <w:t>样品</w:t>
            </w:r>
            <w:r w:rsidR="00C73BBA" w:rsidRPr="008F6EA0">
              <w:rPr>
                <w:rFonts w:ascii="Times New Roman" w:eastAsiaTheme="minorEastAsia" w:hAnsiTheme="minorEastAsia"/>
                <w:szCs w:val="21"/>
              </w:rPr>
              <w:t>号</w:t>
            </w:r>
          </w:p>
        </w:tc>
        <w:tc>
          <w:tcPr>
            <w:tcW w:w="3629" w:type="pct"/>
            <w:gridSpan w:val="4"/>
            <w:tcBorders>
              <w:left w:val="single" w:sz="4" w:space="0" w:color="auto"/>
            </w:tcBorders>
            <w:vAlign w:val="center"/>
          </w:tcPr>
          <w:p w:rsidR="00C73BBA" w:rsidRPr="008F6EA0" w:rsidRDefault="00C73BBA" w:rsidP="005D449C">
            <w:pPr>
              <w:pStyle w:val="aff6"/>
              <w:jc w:val="center"/>
              <w:rPr>
                <w:rFonts w:ascii="Times New Roman" w:eastAsiaTheme="minorEastAsia"/>
                <w:szCs w:val="21"/>
              </w:rPr>
            </w:pPr>
            <w:r w:rsidRPr="008F6EA0">
              <w:rPr>
                <w:rFonts w:ascii="Times New Roman" w:eastAsiaTheme="minorEastAsia" w:hAnsiTheme="minorEastAsia"/>
                <w:szCs w:val="21"/>
              </w:rPr>
              <w:t>渗透时间</w:t>
            </w:r>
            <w:r w:rsidR="00741477">
              <w:rPr>
                <w:rFonts w:ascii="Times New Roman" w:eastAsiaTheme="minorEastAsia" w:hAnsiTheme="minorEastAsia" w:hint="eastAsia"/>
                <w:szCs w:val="21"/>
              </w:rPr>
              <w:t>（</w:t>
            </w:r>
            <w:r w:rsidR="00741477">
              <w:rPr>
                <w:rFonts w:ascii="Times New Roman" w:eastAsiaTheme="minorEastAsia" w:hAnsiTheme="minorEastAsia" w:hint="eastAsia"/>
                <w:szCs w:val="21"/>
              </w:rPr>
              <w:t>50g/L</w:t>
            </w:r>
            <w:r w:rsidR="00741477">
              <w:rPr>
                <w:rFonts w:ascii="Times New Roman" w:eastAsiaTheme="minorEastAsia" w:hAnsiTheme="minorEastAsia" w:hint="eastAsia"/>
                <w:szCs w:val="21"/>
              </w:rPr>
              <w:t>碱液浓度）</w:t>
            </w:r>
            <w:r w:rsidRPr="008F6EA0">
              <w:rPr>
                <w:rFonts w:ascii="Times New Roman" w:eastAsiaTheme="minorEastAsia"/>
                <w:szCs w:val="21"/>
              </w:rPr>
              <w:t>/s</w:t>
            </w:r>
          </w:p>
        </w:tc>
      </w:tr>
      <w:tr w:rsidR="00C73BBA" w:rsidRPr="008F6EA0" w:rsidTr="00FB6664">
        <w:tc>
          <w:tcPr>
            <w:tcW w:w="1371" w:type="pct"/>
            <w:vMerge/>
            <w:vAlign w:val="center"/>
          </w:tcPr>
          <w:p w:rsidR="00C73BBA" w:rsidRPr="008F6EA0" w:rsidRDefault="00C73BBA" w:rsidP="005D449C">
            <w:pPr>
              <w:pStyle w:val="aff6"/>
              <w:ind w:firstLineChars="0" w:firstLine="0"/>
              <w:jc w:val="center"/>
              <w:rPr>
                <w:rFonts w:ascii="Times New Roman" w:eastAsiaTheme="minorEastAsia"/>
                <w:szCs w:val="21"/>
              </w:rPr>
            </w:pPr>
          </w:p>
        </w:tc>
        <w:tc>
          <w:tcPr>
            <w:tcW w:w="906" w:type="pct"/>
            <w:tcBorders>
              <w:left w:val="single" w:sz="4" w:space="0" w:color="auto"/>
            </w:tcBorders>
            <w:vAlign w:val="center"/>
          </w:tcPr>
          <w:p w:rsidR="00C73BBA" w:rsidRPr="008F6EA0" w:rsidRDefault="00C73BBA" w:rsidP="005D449C">
            <w:pPr>
              <w:pStyle w:val="aff6"/>
              <w:ind w:firstLineChars="0" w:firstLine="0"/>
              <w:jc w:val="center"/>
              <w:rPr>
                <w:rFonts w:ascii="Times New Roman" w:eastAsiaTheme="minorEastAsia"/>
                <w:szCs w:val="21"/>
              </w:rPr>
            </w:pPr>
            <w:r w:rsidRPr="008F6EA0">
              <w:rPr>
                <w:rFonts w:ascii="Times New Roman" w:eastAsiaTheme="minorEastAsia"/>
                <w:szCs w:val="21"/>
              </w:rPr>
              <w:t>25</w:t>
            </w:r>
            <w:r w:rsidRPr="008F6EA0">
              <w:rPr>
                <w:rFonts w:ascii="Times New Roman" w:eastAsiaTheme="minorEastAsia" w:hAnsiTheme="minorEastAsia"/>
                <w:szCs w:val="21"/>
              </w:rPr>
              <w:t>℃</w:t>
            </w:r>
          </w:p>
        </w:tc>
        <w:tc>
          <w:tcPr>
            <w:tcW w:w="906" w:type="pct"/>
            <w:vAlign w:val="center"/>
          </w:tcPr>
          <w:p w:rsidR="00C73BBA" w:rsidRPr="008F6EA0" w:rsidRDefault="00C73BBA" w:rsidP="005D449C">
            <w:pPr>
              <w:pStyle w:val="aff6"/>
              <w:ind w:firstLineChars="0" w:firstLine="0"/>
              <w:jc w:val="center"/>
              <w:rPr>
                <w:rFonts w:ascii="Times New Roman" w:eastAsiaTheme="minorEastAsia"/>
                <w:szCs w:val="21"/>
              </w:rPr>
            </w:pPr>
            <w:r w:rsidRPr="008F6EA0">
              <w:rPr>
                <w:rFonts w:ascii="Times New Roman" w:eastAsiaTheme="minorEastAsia"/>
                <w:szCs w:val="21"/>
              </w:rPr>
              <w:t>30</w:t>
            </w:r>
            <w:r w:rsidRPr="008F6EA0">
              <w:rPr>
                <w:rFonts w:ascii="Times New Roman" w:eastAsiaTheme="minorEastAsia" w:hAnsiTheme="minorEastAsia"/>
                <w:szCs w:val="21"/>
              </w:rPr>
              <w:t>℃</w:t>
            </w:r>
          </w:p>
        </w:tc>
        <w:tc>
          <w:tcPr>
            <w:tcW w:w="906" w:type="pct"/>
            <w:vAlign w:val="center"/>
          </w:tcPr>
          <w:p w:rsidR="00C73BBA" w:rsidRPr="008F6EA0" w:rsidRDefault="00C73BBA" w:rsidP="005D449C">
            <w:pPr>
              <w:pStyle w:val="aff6"/>
              <w:ind w:firstLineChars="0" w:firstLine="0"/>
              <w:jc w:val="center"/>
              <w:rPr>
                <w:rFonts w:ascii="Times New Roman" w:eastAsiaTheme="minorEastAsia"/>
                <w:szCs w:val="21"/>
              </w:rPr>
            </w:pPr>
            <w:r w:rsidRPr="008F6EA0">
              <w:rPr>
                <w:rFonts w:ascii="Times New Roman" w:eastAsiaTheme="minorEastAsia"/>
                <w:szCs w:val="21"/>
              </w:rPr>
              <w:t>40</w:t>
            </w:r>
            <w:r w:rsidRPr="008F6EA0">
              <w:rPr>
                <w:rFonts w:ascii="Times New Roman" w:eastAsiaTheme="minorEastAsia" w:hAnsiTheme="minorEastAsia"/>
                <w:szCs w:val="21"/>
              </w:rPr>
              <w:t>℃</w:t>
            </w:r>
          </w:p>
        </w:tc>
        <w:tc>
          <w:tcPr>
            <w:tcW w:w="911" w:type="pct"/>
          </w:tcPr>
          <w:p w:rsidR="00C73BBA" w:rsidRPr="008F6EA0" w:rsidRDefault="00C73BBA" w:rsidP="005D449C">
            <w:pPr>
              <w:pStyle w:val="aff6"/>
              <w:ind w:firstLineChars="0" w:firstLine="0"/>
              <w:jc w:val="center"/>
              <w:rPr>
                <w:rFonts w:ascii="Times New Roman" w:eastAsiaTheme="minorEastAsia"/>
                <w:szCs w:val="21"/>
              </w:rPr>
            </w:pPr>
            <w:r w:rsidRPr="008F6EA0">
              <w:rPr>
                <w:rFonts w:ascii="Times New Roman" w:eastAsiaTheme="minorEastAsia"/>
                <w:szCs w:val="21"/>
              </w:rPr>
              <w:t>60</w:t>
            </w:r>
            <w:r w:rsidRPr="008F6EA0">
              <w:rPr>
                <w:rFonts w:ascii="Times New Roman" w:eastAsiaTheme="minorEastAsia" w:hAnsiTheme="minorEastAsia"/>
                <w:szCs w:val="21"/>
              </w:rPr>
              <w:t>℃</w:t>
            </w:r>
          </w:p>
        </w:tc>
      </w:tr>
      <w:tr w:rsidR="00FB6664" w:rsidRPr="008F6EA0" w:rsidTr="00FB6664">
        <w:tc>
          <w:tcPr>
            <w:tcW w:w="1371" w:type="pct"/>
            <w:vAlign w:val="center"/>
          </w:tcPr>
          <w:p w:rsidR="00FB6664" w:rsidRPr="008F6EA0" w:rsidRDefault="00FB6664" w:rsidP="00FB6664">
            <w:pPr>
              <w:tabs>
                <w:tab w:val="left" w:pos="1140"/>
              </w:tabs>
              <w:spacing w:line="300" w:lineRule="auto"/>
              <w:jc w:val="center"/>
              <w:rPr>
                <w:rFonts w:eastAsiaTheme="minorEastAsia"/>
                <w:color w:val="000000"/>
                <w:szCs w:val="21"/>
                <w:vertAlign w:val="subscript"/>
              </w:rPr>
            </w:pPr>
            <w:r w:rsidRPr="008F6EA0">
              <w:rPr>
                <w:rFonts w:eastAsiaTheme="minorEastAsia"/>
                <w:color w:val="000000"/>
                <w:szCs w:val="21"/>
              </w:rPr>
              <w:t>1</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107A</w:t>
            </w:r>
            <w:r w:rsidRPr="008F6EA0">
              <w:rPr>
                <w:rFonts w:eastAsiaTheme="minorEastAsia" w:hAnsiTheme="minorEastAsia"/>
                <w:color w:val="000000"/>
                <w:szCs w:val="21"/>
              </w:rPr>
              <w:t>）</w:t>
            </w:r>
          </w:p>
        </w:tc>
        <w:tc>
          <w:tcPr>
            <w:tcW w:w="906" w:type="pct"/>
            <w:vAlign w:val="center"/>
          </w:tcPr>
          <w:p w:rsidR="00FB6664" w:rsidRPr="008F6EA0" w:rsidRDefault="00FB6664" w:rsidP="00FB6664">
            <w:pPr>
              <w:jc w:val="center"/>
              <w:rPr>
                <w:rFonts w:eastAsiaTheme="minorEastAsia"/>
                <w:color w:val="000000"/>
                <w:szCs w:val="21"/>
              </w:rPr>
            </w:pPr>
            <w:r w:rsidRPr="008F6EA0">
              <w:rPr>
                <w:rFonts w:eastAsiaTheme="minorEastAsia"/>
                <w:color w:val="000000"/>
                <w:szCs w:val="21"/>
              </w:rPr>
              <w:t>26.6</w:t>
            </w:r>
          </w:p>
        </w:tc>
        <w:tc>
          <w:tcPr>
            <w:tcW w:w="906" w:type="pct"/>
            <w:vAlign w:val="center"/>
          </w:tcPr>
          <w:p w:rsidR="00FB6664" w:rsidRPr="008F6EA0" w:rsidRDefault="00FB6664" w:rsidP="00FB6664">
            <w:pPr>
              <w:jc w:val="center"/>
              <w:rPr>
                <w:rFonts w:eastAsiaTheme="minorEastAsia"/>
                <w:color w:val="000000"/>
                <w:szCs w:val="21"/>
              </w:rPr>
            </w:pPr>
            <w:r w:rsidRPr="008F6EA0">
              <w:rPr>
                <w:rFonts w:eastAsiaTheme="minorEastAsia"/>
                <w:color w:val="000000"/>
                <w:szCs w:val="21"/>
              </w:rPr>
              <w:t>17.8</w:t>
            </w:r>
          </w:p>
        </w:tc>
        <w:tc>
          <w:tcPr>
            <w:tcW w:w="906" w:type="pct"/>
            <w:vAlign w:val="center"/>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heme="minorEastAsia"/>
                <w:szCs w:val="21"/>
              </w:rPr>
              <w:t>团絮状漂浮</w:t>
            </w:r>
          </w:p>
        </w:tc>
        <w:tc>
          <w:tcPr>
            <w:tcW w:w="911" w:type="pct"/>
          </w:tcPr>
          <w:p w:rsidR="00FB6664" w:rsidRPr="008F6EA0" w:rsidRDefault="00C46C6F" w:rsidP="00FB6664">
            <w:pPr>
              <w:pStyle w:val="affffffa"/>
              <w:spacing w:line="360" w:lineRule="auto"/>
              <w:ind w:firstLineChars="0" w:firstLine="0"/>
              <w:jc w:val="center"/>
              <w:rPr>
                <w:rFonts w:ascii="Times New Roman" w:eastAsiaTheme="minorEastAsia" w:hAnsi="Times New Roman"/>
                <w:szCs w:val="21"/>
              </w:rPr>
            </w:pPr>
            <w:r>
              <w:rPr>
                <w:rFonts w:ascii="Times New Roman" w:eastAsiaTheme="minorEastAsia" w:hAnsiTheme="minorEastAsia" w:hint="eastAsia"/>
                <w:color w:val="000000"/>
                <w:szCs w:val="21"/>
              </w:rPr>
              <w:t>/</w:t>
            </w:r>
          </w:p>
        </w:tc>
      </w:tr>
      <w:tr w:rsidR="00FB6664" w:rsidRPr="008F6EA0" w:rsidTr="00FB6664">
        <w:tc>
          <w:tcPr>
            <w:tcW w:w="1371" w:type="pct"/>
            <w:vAlign w:val="center"/>
          </w:tcPr>
          <w:p w:rsidR="00FB6664" w:rsidRPr="008F6EA0" w:rsidRDefault="00FB6664" w:rsidP="00FB6664">
            <w:pPr>
              <w:tabs>
                <w:tab w:val="left" w:pos="1140"/>
              </w:tabs>
              <w:spacing w:line="300" w:lineRule="auto"/>
              <w:jc w:val="center"/>
              <w:rPr>
                <w:rFonts w:eastAsiaTheme="minorEastAsia"/>
                <w:color w:val="000000"/>
                <w:szCs w:val="21"/>
              </w:rPr>
            </w:pPr>
            <w:r w:rsidRPr="008F6EA0">
              <w:rPr>
                <w:rFonts w:eastAsiaTheme="minorEastAsia"/>
                <w:color w:val="000000"/>
                <w:szCs w:val="21"/>
              </w:rPr>
              <w:t>2</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107C</w:t>
            </w:r>
            <w:r w:rsidRPr="008F6EA0">
              <w:rPr>
                <w:rFonts w:eastAsiaTheme="minorEastAsia" w:hAnsiTheme="minorEastAsia"/>
                <w:color w:val="000000"/>
                <w:szCs w:val="21"/>
              </w:rPr>
              <w:t>）</w:t>
            </w:r>
          </w:p>
        </w:tc>
        <w:tc>
          <w:tcPr>
            <w:tcW w:w="906" w:type="pct"/>
            <w:vAlign w:val="center"/>
          </w:tcPr>
          <w:p w:rsidR="00FB6664" w:rsidRPr="008F6EA0" w:rsidRDefault="00FB6664" w:rsidP="00FB6664">
            <w:pPr>
              <w:jc w:val="center"/>
              <w:rPr>
                <w:rFonts w:eastAsiaTheme="minorEastAsia"/>
                <w:color w:val="000000"/>
                <w:szCs w:val="21"/>
              </w:rPr>
            </w:pPr>
            <w:r w:rsidRPr="008F6EA0">
              <w:rPr>
                <w:rFonts w:eastAsiaTheme="minorEastAsia"/>
                <w:color w:val="000000"/>
                <w:szCs w:val="21"/>
              </w:rPr>
              <w:t>18.1</w:t>
            </w:r>
          </w:p>
        </w:tc>
        <w:tc>
          <w:tcPr>
            <w:tcW w:w="906" w:type="pct"/>
            <w:vAlign w:val="center"/>
          </w:tcPr>
          <w:p w:rsidR="00FB6664" w:rsidRPr="008F6EA0" w:rsidRDefault="00982DD5" w:rsidP="00712F74">
            <w:pPr>
              <w:pStyle w:val="affffffa"/>
              <w:spacing w:line="360" w:lineRule="auto"/>
              <w:ind w:firstLineChars="0" w:firstLine="0"/>
              <w:jc w:val="center"/>
              <w:rPr>
                <w:rFonts w:ascii="Times New Roman" w:eastAsiaTheme="minorEastAsia" w:hAnsi="Times New Roman"/>
                <w:szCs w:val="21"/>
              </w:rPr>
            </w:pPr>
            <w:r>
              <w:rPr>
                <w:rFonts w:ascii="Times New Roman" w:eastAsiaTheme="minorEastAsia" w:hAnsi="Times New Roman" w:hint="eastAsia"/>
                <w:szCs w:val="21"/>
              </w:rPr>
              <w:t>15.6</w:t>
            </w:r>
          </w:p>
        </w:tc>
        <w:tc>
          <w:tcPr>
            <w:tcW w:w="906" w:type="pct"/>
            <w:vAlign w:val="center"/>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14.1</w:t>
            </w:r>
          </w:p>
        </w:tc>
        <w:tc>
          <w:tcPr>
            <w:tcW w:w="911" w:type="pct"/>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12.3</w:t>
            </w:r>
          </w:p>
        </w:tc>
      </w:tr>
      <w:tr w:rsidR="00FB6664" w:rsidRPr="008F6EA0" w:rsidTr="00FB6664">
        <w:tc>
          <w:tcPr>
            <w:tcW w:w="1371" w:type="pct"/>
            <w:vAlign w:val="center"/>
          </w:tcPr>
          <w:p w:rsidR="00FB6664" w:rsidRPr="008F6EA0" w:rsidRDefault="00FB6664" w:rsidP="00FB6664">
            <w:pPr>
              <w:tabs>
                <w:tab w:val="left" w:pos="1140"/>
              </w:tabs>
              <w:spacing w:line="300" w:lineRule="auto"/>
              <w:jc w:val="center"/>
              <w:rPr>
                <w:rFonts w:eastAsiaTheme="minorEastAsia"/>
                <w:color w:val="000000"/>
                <w:szCs w:val="21"/>
              </w:rPr>
            </w:pPr>
            <w:r w:rsidRPr="008F6EA0">
              <w:rPr>
                <w:rFonts w:eastAsiaTheme="minorEastAsia"/>
                <w:color w:val="000000"/>
                <w:szCs w:val="21"/>
              </w:rPr>
              <w:t>3</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108B</w:t>
            </w:r>
            <w:r w:rsidRPr="008F6EA0">
              <w:rPr>
                <w:rFonts w:eastAsiaTheme="minorEastAsia" w:hAnsiTheme="minorEastAsia"/>
                <w:color w:val="000000"/>
                <w:szCs w:val="21"/>
              </w:rPr>
              <w:t>）</w:t>
            </w:r>
          </w:p>
        </w:tc>
        <w:tc>
          <w:tcPr>
            <w:tcW w:w="906" w:type="pct"/>
            <w:vAlign w:val="center"/>
          </w:tcPr>
          <w:p w:rsidR="00FB6664" w:rsidRPr="008F6EA0" w:rsidRDefault="00FB6664" w:rsidP="00FB6664">
            <w:pPr>
              <w:jc w:val="center"/>
              <w:rPr>
                <w:rFonts w:eastAsiaTheme="minorEastAsia"/>
                <w:color w:val="000000"/>
                <w:szCs w:val="21"/>
              </w:rPr>
            </w:pPr>
            <w:r w:rsidRPr="008F6EA0">
              <w:rPr>
                <w:rFonts w:eastAsiaTheme="minorEastAsia"/>
                <w:color w:val="000000"/>
                <w:szCs w:val="21"/>
              </w:rPr>
              <w:t>13.7</w:t>
            </w:r>
          </w:p>
        </w:tc>
        <w:tc>
          <w:tcPr>
            <w:tcW w:w="906" w:type="pct"/>
            <w:vAlign w:val="center"/>
          </w:tcPr>
          <w:p w:rsidR="00FB6664" w:rsidRPr="008F6EA0" w:rsidRDefault="00FB6664" w:rsidP="00FB6664">
            <w:pPr>
              <w:jc w:val="center"/>
              <w:rPr>
                <w:rFonts w:eastAsiaTheme="minorEastAsia"/>
                <w:color w:val="000000"/>
                <w:szCs w:val="21"/>
              </w:rPr>
            </w:pPr>
            <w:r w:rsidRPr="008F6EA0">
              <w:rPr>
                <w:rFonts w:eastAsiaTheme="minorEastAsia"/>
                <w:color w:val="000000"/>
                <w:szCs w:val="21"/>
              </w:rPr>
              <w:t>13.30</w:t>
            </w:r>
          </w:p>
        </w:tc>
        <w:tc>
          <w:tcPr>
            <w:tcW w:w="906" w:type="pct"/>
            <w:vAlign w:val="center"/>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10.4</w:t>
            </w:r>
          </w:p>
        </w:tc>
        <w:tc>
          <w:tcPr>
            <w:tcW w:w="911" w:type="pct"/>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9.7</w:t>
            </w:r>
          </w:p>
        </w:tc>
      </w:tr>
      <w:tr w:rsidR="00FB6664" w:rsidRPr="008F6EA0" w:rsidTr="00FB6664">
        <w:tc>
          <w:tcPr>
            <w:tcW w:w="1371" w:type="pct"/>
            <w:vAlign w:val="center"/>
          </w:tcPr>
          <w:p w:rsidR="00FB6664" w:rsidRPr="008F6EA0" w:rsidRDefault="00FB6664" w:rsidP="00FB6664">
            <w:pPr>
              <w:tabs>
                <w:tab w:val="left" w:pos="1140"/>
              </w:tabs>
              <w:spacing w:line="300" w:lineRule="auto"/>
              <w:jc w:val="center"/>
              <w:rPr>
                <w:rFonts w:eastAsiaTheme="minorEastAsia"/>
                <w:color w:val="000000"/>
                <w:szCs w:val="21"/>
              </w:rPr>
            </w:pPr>
            <w:r w:rsidRPr="008F6EA0">
              <w:rPr>
                <w:rFonts w:eastAsiaTheme="minorEastAsia"/>
                <w:color w:val="000000"/>
                <w:szCs w:val="21"/>
              </w:rPr>
              <w:t>4</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170A</w:t>
            </w:r>
            <w:r w:rsidRPr="008F6EA0">
              <w:rPr>
                <w:rFonts w:eastAsiaTheme="minorEastAsia" w:hAnsiTheme="minorEastAsia"/>
                <w:color w:val="000000"/>
                <w:szCs w:val="21"/>
              </w:rPr>
              <w:t>）</w:t>
            </w:r>
          </w:p>
        </w:tc>
        <w:tc>
          <w:tcPr>
            <w:tcW w:w="906" w:type="pct"/>
            <w:vAlign w:val="center"/>
          </w:tcPr>
          <w:p w:rsidR="00FB6664" w:rsidRPr="008F6EA0" w:rsidRDefault="00FB6664" w:rsidP="00FB6664">
            <w:pPr>
              <w:jc w:val="center"/>
              <w:rPr>
                <w:rFonts w:eastAsiaTheme="minorEastAsia"/>
                <w:color w:val="000000"/>
                <w:szCs w:val="21"/>
              </w:rPr>
            </w:pPr>
            <w:r w:rsidRPr="008F6EA0">
              <w:rPr>
                <w:rFonts w:eastAsiaTheme="minorEastAsia"/>
                <w:color w:val="000000"/>
                <w:szCs w:val="21"/>
              </w:rPr>
              <w:t>34.7</w:t>
            </w:r>
          </w:p>
        </w:tc>
        <w:tc>
          <w:tcPr>
            <w:tcW w:w="906" w:type="pct"/>
            <w:vAlign w:val="center"/>
          </w:tcPr>
          <w:p w:rsidR="00FB6664" w:rsidRPr="008F6EA0" w:rsidRDefault="00FB6664" w:rsidP="00FB6664">
            <w:pPr>
              <w:jc w:val="center"/>
              <w:rPr>
                <w:rFonts w:eastAsiaTheme="minorEastAsia"/>
                <w:color w:val="000000"/>
                <w:szCs w:val="21"/>
              </w:rPr>
            </w:pPr>
            <w:r w:rsidRPr="008F6EA0">
              <w:rPr>
                <w:rFonts w:eastAsiaTheme="minorEastAsia"/>
                <w:color w:val="000000"/>
                <w:szCs w:val="21"/>
              </w:rPr>
              <w:t>31.5</w:t>
            </w:r>
          </w:p>
        </w:tc>
        <w:tc>
          <w:tcPr>
            <w:tcW w:w="906" w:type="pct"/>
            <w:vAlign w:val="center"/>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42.1</w:t>
            </w:r>
          </w:p>
        </w:tc>
        <w:tc>
          <w:tcPr>
            <w:tcW w:w="911" w:type="pct"/>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w:t>
            </w:r>
            <w:r w:rsidRPr="008F6EA0">
              <w:rPr>
                <w:rFonts w:ascii="Times New Roman" w:eastAsiaTheme="minorEastAsia" w:hAnsi="Times New Roman"/>
                <w:szCs w:val="21"/>
              </w:rPr>
              <w:t>3min</w:t>
            </w:r>
          </w:p>
        </w:tc>
      </w:tr>
      <w:tr w:rsidR="00FB6664" w:rsidRPr="008F6EA0" w:rsidTr="00FB6664">
        <w:tc>
          <w:tcPr>
            <w:tcW w:w="1371" w:type="pct"/>
            <w:vAlign w:val="center"/>
          </w:tcPr>
          <w:p w:rsidR="00FB6664" w:rsidRPr="008F6EA0" w:rsidRDefault="00FB6664" w:rsidP="00FB6664">
            <w:pPr>
              <w:tabs>
                <w:tab w:val="left" w:pos="1140"/>
              </w:tabs>
              <w:spacing w:line="300" w:lineRule="auto"/>
              <w:jc w:val="center"/>
              <w:rPr>
                <w:rFonts w:eastAsiaTheme="minorEastAsia"/>
                <w:color w:val="000000"/>
                <w:szCs w:val="21"/>
              </w:rPr>
            </w:pPr>
            <w:r w:rsidRPr="008F6EA0">
              <w:rPr>
                <w:rFonts w:eastAsiaTheme="minorEastAsia"/>
                <w:color w:val="000000"/>
                <w:szCs w:val="21"/>
              </w:rPr>
              <w:t>5</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188</w:t>
            </w:r>
            <w:r w:rsidRPr="008F6EA0">
              <w:rPr>
                <w:rFonts w:eastAsiaTheme="minorEastAsia" w:hAnsiTheme="minorEastAsia"/>
                <w:color w:val="000000"/>
                <w:szCs w:val="21"/>
              </w:rPr>
              <w:t>）</w:t>
            </w:r>
          </w:p>
        </w:tc>
        <w:tc>
          <w:tcPr>
            <w:tcW w:w="906" w:type="pct"/>
            <w:vAlign w:val="center"/>
          </w:tcPr>
          <w:p w:rsidR="00FB6664" w:rsidRPr="008F6EA0" w:rsidRDefault="00FB6664" w:rsidP="00FB6664">
            <w:pPr>
              <w:jc w:val="center"/>
              <w:rPr>
                <w:rFonts w:eastAsiaTheme="minorEastAsia"/>
                <w:color w:val="000000"/>
                <w:szCs w:val="21"/>
              </w:rPr>
            </w:pPr>
            <w:r w:rsidRPr="008F6EA0">
              <w:rPr>
                <w:rFonts w:eastAsiaTheme="minorEastAsia"/>
                <w:color w:val="000000"/>
                <w:szCs w:val="21"/>
              </w:rPr>
              <w:t>21.5</w:t>
            </w:r>
          </w:p>
        </w:tc>
        <w:tc>
          <w:tcPr>
            <w:tcW w:w="906" w:type="pct"/>
            <w:vAlign w:val="center"/>
          </w:tcPr>
          <w:p w:rsidR="00FB6664" w:rsidRPr="008F6EA0" w:rsidRDefault="00FB6664" w:rsidP="00FB6664">
            <w:pPr>
              <w:jc w:val="center"/>
              <w:rPr>
                <w:rFonts w:eastAsiaTheme="minorEastAsia"/>
                <w:color w:val="000000"/>
                <w:szCs w:val="21"/>
              </w:rPr>
            </w:pPr>
            <w:r w:rsidRPr="008F6EA0">
              <w:rPr>
                <w:rFonts w:eastAsiaTheme="minorEastAsia"/>
                <w:color w:val="000000"/>
                <w:szCs w:val="21"/>
              </w:rPr>
              <w:t>25.3</w:t>
            </w:r>
          </w:p>
        </w:tc>
        <w:tc>
          <w:tcPr>
            <w:tcW w:w="906" w:type="pct"/>
            <w:vAlign w:val="center"/>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21.6</w:t>
            </w:r>
          </w:p>
        </w:tc>
        <w:tc>
          <w:tcPr>
            <w:tcW w:w="911" w:type="pct"/>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22.6</w:t>
            </w:r>
          </w:p>
        </w:tc>
      </w:tr>
      <w:tr w:rsidR="00FB6664" w:rsidRPr="008F6EA0" w:rsidTr="00FB6664">
        <w:tc>
          <w:tcPr>
            <w:tcW w:w="1371" w:type="pct"/>
            <w:vAlign w:val="center"/>
          </w:tcPr>
          <w:p w:rsidR="00FB6664" w:rsidRPr="008F6EA0" w:rsidRDefault="00FB6664" w:rsidP="00FB6664">
            <w:pPr>
              <w:tabs>
                <w:tab w:val="left" w:pos="1140"/>
              </w:tabs>
              <w:spacing w:line="300" w:lineRule="auto"/>
              <w:jc w:val="center"/>
              <w:rPr>
                <w:rFonts w:eastAsiaTheme="minorEastAsia"/>
                <w:color w:val="000000"/>
                <w:szCs w:val="21"/>
              </w:rPr>
            </w:pPr>
            <w:r w:rsidRPr="008F6EA0">
              <w:rPr>
                <w:rFonts w:eastAsiaTheme="minorEastAsia"/>
                <w:color w:val="000000"/>
                <w:szCs w:val="21"/>
              </w:rPr>
              <w:t>6</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125A</w:t>
            </w:r>
            <w:r w:rsidRPr="008F6EA0">
              <w:rPr>
                <w:rFonts w:eastAsiaTheme="minorEastAsia" w:hAnsiTheme="minorEastAsia"/>
                <w:color w:val="000000"/>
                <w:szCs w:val="21"/>
              </w:rPr>
              <w:t>）</w:t>
            </w:r>
          </w:p>
        </w:tc>
        <w:tc>
          <w:tcPr>
            <w:tcW w:w="906" w:type="pct"/>
            <w:vAlign w:val="center"/>
          </w:tcPr>
          <w:p w:rsidR="00FB6664" w:rsidRPr="008F6EA0" w:rsidRDefault="00FB6664" w:rsidP="00FB6664">
            <w:pPr>
              <w:jc w:val="center"/>
              <w:rPr>
                <w:rFonts w:eastAsiaTheme="minorEastAsia"/>
                <w:color w:val="000000"/>
                <w:szCs w:val="21"/>
              </w:rPr>
            </w:pPr>
            <w:r w:rsidRPr="008F6EA0">
              <w:rPr>
                <w:rFonts w:eastAsiaTheme="minorEastAsia"/>
                <w:color w:val="000000"/>
                <w:szCs w:val="21"/>
              </w:rPr>
              <w:t>53.5</w:t>
            </w:r>
          </w:p>
        </w:tc>
        <w:tc>
          <w:tcPr>
            <w:tcW w:w="906" w:type="pct"/>
            <w:vAlign w:val="center"/>
          </w:tcPr>
          <w:p w:rsidR="00FB6664" w:rsidRPr="008F6EA0" w:rsidRDefault="00FB6664" w:rsidP="00FB6664">
            <w:pPr>
              <w:jc w:val="center"/>
              <w:rPr>
                <w:rFonts w:eastAsiaTheme="minorEastAsia"/>
                <w:color w:val="000000"/>
                <w:szCs w:val="21"/>
              </w:rPr>
            </w:pPr>
            <w:r w:rsidRPr="008F6EA0">
              <w:rPr>
                <w:rFonts w:eastAsiaTheme="minorEastAsia"/>
                <w:color w:val="000000"/>
                <w:szCs w:val="21"/>
              </w:rPr>
              <w:t>42.2</w:t>
            </w:r>
          </w:p>
        </w:tc>
        <w:tc>
          <w:tcPr>
            <w:tcW w:w="906" w:type="pct"/>
            <w:vAlign w:val="center"/>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39.2</w:t>
            </w:r>
          </w:p>
        </w:tc>
        <w:tc>
          <w:tcPr>
            <w:tcW w:w="911" w:type="pct"/>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29</w:t>
            </w:r>
            <w:r w:rsidR="00712F74" w:rsidRPr="008F6EA0">
              <w:rPr>
                <w:rFonts w:ascii="Times New Roman" w:eastAsiaTheme="minorEastAsia" w:hAnsi="Times New Roman" w:hint="eastAsia"/>
                <w:szCs w:val="21"/>
              </w:rPr>
              <w:t>.</w:t>
            </w:r>
            <w:r w:rsidRPr="008F6EA0">
              <w:rPr>
                <w:rFonts w:ascii="Times New Roman" w:eastAsiaTheme="minorEastAsia" w:hAnsi="Times New Roman"/>
                <w:szCs w:val="21"/>
              </w:rPr>
              <w:t>5</w:t>
            </w:r>
          </w:p>
        </w:tc>
      </w:tr>
      <w:tr w:rsidR="00FB6664" w:rsidRPr="008F6EA0" w:rsidTr="00FB6664">
        <w:tc>
          <w:tcPr>
            <w:tcW w:w="1371" w:type="pct"/>
            <w:vAlign w:val="center"/>
          </w:tcPr>
          <w:p w:rsidR="00FB6664" w:rsidRPr="008F6EA0" w:rsidRDefault="00FB6664" w:rsidP="00FB6664">
            <w:pPr>
              <w:tabs>
                <w:tab w:val="left" w:pos="1140"/>
              </w:tabs>
              <w:spacing w:line="300" w:lineRule="auto"/>
              <w:jc w:val="center"/>
              <w:rPr>
                <w:rFonts w:eastAsiaTheme="minorEastAsia"/>
                <w:color w:val="000000"/>
                <w:szCs w:val="21"/>
              </w:rPr>
            </w:pPr>
            <w:r w:rsidRPr="008F6EA0">
              <w:rPr>
                <w:rFonts w:eastAsiaTheme="minorEastAsia"/>
                <w:color w:val="000000"/>
                <w:szCs w:val="21"/>
              </w:rPr>
              <w:t>7</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125C</w:t>
            </w:r>
            <w:r w:rsidRPr="008F6EA0">
              <w:rPr>
                <w:rFonts w:eastAsiaTheme="minorEastAsia" w:hAnsiTheme="minorEastAsia"/>
                <w:color w:val="000000"/>
                <w:szCs w:val="21"/>
              </w:rPr>
              <w:t>）</w:t>
            </w:r>
          </w:p>
        </w:tc>
        <w:tc>
          <w:tcPr>
            <w:tcW w:w="906" w:type="pct"/>
            <w:vAlign w:val="center"/>
          </w:tcPr>
          <w:p w:rsidR="00FB6664" w:rsidRPr="008F6EA0" w:rsidRDefault="00FB6664" w:rsidP="00FB6664">
            <w:pPr>
              <w:jc w:val="center"/>
              <w:rPr>
                <w:rFonts w:eastAsiaTheme="minorEastAsia"/>
                <w:color w:val="000000"/>
                <w:szCs w:val="21"/>
              </w:rPr>
            </w:pPr>
            <w:r w:rsidRPr="008F6EA0">
              <w:rPr>
                <w:rFonts w:eastAsiaTheme="minorEastAsia"/>
                <w:color w:val="000000"/>
                <w:szCs w:val="21"/>
              </w:rPr>
              <w:t>54.7</w:t>
            </w:r>
          </w:p>
        </w:tc>
        <w:tc>
          <w:tcPr>
            <w:tcW w:w="906" w:type="pct"/>
            <w:vAlign w:val="center"/>
          </w:tcPr>
          <w:p w:rsidR="00FB6664" w:rsidRPr="008F6EA0" w:rsidRDefault="00FB6664" w:rsidP="00FB6664">
            <w:pPr>
              <w:jc w:val="center"/>
              <w:rPr>
                <w:rFonts w:eastAsiaTheme="minorEastAsia"/>
                <w:color w:val="000000"/>
                <w:szCs w:val="21"/>
              </w:rPr>
            </w:pPr>
            <w:r w:rsidRPr="008F6EA0">
              <w:rPr>
                <w:rFonts w:eastAsiaTheme="minorEastAsia"/>
                <w:color w:val="000000"/>
                <w:szCs w:val="21"/>
              </w:rPr>
              <w:t>48.6</w:t>
            </w:r>
          </w:p>
        </w:tc>
        <w:tc>
          <w:tcPr>
            <w:tcW w:w="906" w:type="pct"/>
            <w:vAlign w:val="center"/>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39.4</w:t>
            </w:r>
          </w:p>
        </w:tc>
        <w:tc>
          <w:tcPr>
            <w:tcW w:w="911" w:type="pct"/>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30.8</w:t>
            </w:r>
          </w:p>
        </w:tc>
      </w:tr>
      <w:tr w:rsidR="00FB6664" w:rsidRPr="008F6EA0" w:rsidTr="00FB6664">
        <w:tc>
          <w:tcPr>
            <w:tcW w:w="1371" w:type="pct"/>
            <w:vAlign w:val="center"/>
          </w:tcPr>
          <w:p w:rsidR="00FB6664" w:rsidRPr="008F6EA0" w:rsidRDefault="00FB6664" w:rsidP="00FB6664">
            <w:pPr>
              <w:tabs>
                <w:tab w:val="left" w:pos="1140"/>
              </w:tabs>
              <w:spacing w:line="300" w:lineRule="auto"/>
              <w:jc w:val="center"/>
              <w:rPr>
                <w:rFonts w:eastAsiaTheme="minorEastAsia"/>
                <w:color w:val="000000"/>
                <w:szCs w:val="21"/>
              </w:rPr>
            </w:pPr>
            <w:r w:rsidRPr="008F6EA0">
              <w:rPr>
                <w:rFonts w:eastAsiaTheme="minorEastAsia"/>
                <w:color w:val="000000"/>
                <w:szCs w:val="21"/>
              </w:rPr>
              <w:t>8</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125D</w:t>
            </w:r>
            <w:r w:rsidRPr="008F6EA0">
              <w:rPr>
                <w:rFonts w:eastAsiaTheme="minorEastAsia" w:hAnsiTheme="minorEastAsia"/>
                <w:color w:val="000000"/>
                <w:szCs w:val="21"/>
              </w:rPr>
              <w:t>）</w:t>
            </w:r>
          </w:p>
        </w:tc>
        <w:tc>
          <w:tcPr>
            <w:tcW w:w="906" w:type="pct"/>
            <w:vAlign w:val="center"/>
          </w:tcPr>
          <w:p w:rsidR="00FB6664" w:rsidRPr="008F6EA0" w:rsidRDefault="00FB6664" w:rsidP="00FB6664">
            <w:pPr>
              <w:jc w:val="center"/>
              <w:rPr>
                <w:rFonts w:eastAsiaTheme="minorEastAsia"/>
                <w:color w:val="000000"/>
                <w:szCs w:val="21"/>
              </w:rPr>
            </w:pPr>
            <w:r w:rsidRPr="008F6EA0">
              <w:rPr>
                <w:rFonts w:eastAsiaTheme="minorEastAsia"/>
                <w:color w:val="000000"/>
                <w:szCs w:val="21"/>
              </w:rPr>
              <w:t>31.8</w:t>
            </w:r>
          </w:p>
        </w:tc>
        <w:tc>
          <w:tcPr>
            <w:tcW w:w="906" w:type="pct"/>
            <w:vAlign w:val="center"/>
          </w:tcPr>
          <w:p w:rsidR="00FB6664" w:rsidRPr="008F6EA0" w:rsidRDefault="00FB6664" w:rsidP="00FB6664">
            <w:pPr>
              <w:jc w:val="center"/>
              <w:rPr>
                <w:rFonts w:eastAsiaTheme="minorEastAsia"/>
                <w:color w:val="000000"/>
                <w:szCs w:val="21"/>
              </w:rPr>
            </w:pPr>
            <w:r w:rsidRPr="008F6EA0">
              <w:rPr>
                <w:rFonts w:eastAsiaTheme="minorEastAsia"/>
                <w:color w:val="000000"/>
                <w:szCs w:val="21"/>
              </w:rPr>
              <w:t>28.2</w:t>
            </w:r>
          </w:p>
        </w:tc>
        <w:tc>
          <w:tcPr>
            <w:tcW w:w="906" w:type="pct"/>
            <w:vAlign w:val="center"/>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25.5</w:t>
            </w:r>
          </w:p>
        </w:tc>
        <w:tc>
          <w:tcPr>
            <w:tcW w:w="911" w:type="pct"/>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45.3</w:t>
            </w:r>
          </w:p>
        </w:tc>
      </w:tr>
      <w:tr w:rsidR="00FB6664" w:rsidRPr="008F6EA0" w:rsidTr="00FB6664">
        <w:tc>
          <w:tcPr>
            <w:tcW w:w="1371" w:type="pct"/>
            <w:vAlign w:val="center"/>
          </w:tcPr>
          <w:p w:rsidR="00FB6664" w:rsidRPr="008F6EA0" w:rsidRDefault="00FB6664" w:rsidP="00FB6664">
            <w:pPr>
              <w:tabs>
                <w:tab w:val="left" w:pos="1140"/>
              </w:tabs>
              <w:spacing w:line="300" w:lineRule="auto"/>
              <w:jc w:val="center"/>
              <w:rPr>
                <w:rFonts w:eastAsiaTheme="minorEastAsia"/>
                <w:color w:val="000000"/>
                <w:szCs w:val="21"/>
              </w:rPr>
            </w:pPr>
            <w:r w:rsidRPr="008F6EA0">
              <w:rPr>
                <w:rFonts w:eastAsiaTheme="minorEastAsia"/>
                <w:color w:val="000000"/>
                <w:szCs w:val="21"/>
              </w:rPr>
              <w:t>9</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125T</w:t>
            </w:r>
            <w:r w:rsidRPr="008F6EA0">
              <w:rPr>
                <w:rFonts w:eastAsiaTheme="minorEastAsia" w:hAnsiTheme="minorEastAsia"/>
                <w:color w:val="000000"/>
                <w:szCs w:val="21"/>
              </w:rPr>
              <w:t>）</w:t>
            </w:r>
          </w:p>
        </w:tc>
        <w:tc>
          <w:tcPr>
            <w:tcW w:w="906" w:type="pct"/>
            <w:vAlign w:val="center"/>
          </w:tcPr>
          <w:p w:rsidR="00FB6664" w:rsidRPr="008F6EA0" w:rsidRDefault="00FB6664" w:rsidP="00FB6664">
            <w:pPr>
              <w:jc w:val="center"/>
              <w:rPr>
                <w:rFonts w:eastAsiaTheme="minorEastAsia"/>
                <w:color w:val="000000"/>
                <w:szCs w:val="21"/>
              </w:rPr>
            </w:pPr>
            <w:r w:rsidRPr="008F6EA0">
              <w:rPr>
                <w:rFonts w:eastAsiaTheme="minorEastAsia"/>
                <w:color w:val="000000"/>
                <w:szCs w:val="21"/>
              </w:rPr>
              <w:t>25.2</w:t>
            </w:r>
          </w:p>
        </w:tc>
        <w:tc>
          <w:tcPr>
            <w:tcW w:w="906" w:type="pct"/>
            <w:vAlign w:val="center"/>
          </w:tcPr>
          <w:p w:rsidR="00FB6664" w:rsidRPr="008F6EA0" w:rsidRDefault="00FB6664" w:rsidP="00FB6664">
            <w:pPr>
              <w:jc w:val="center"/>
              <w:rPr>
                <w:rFonts w:eastAsiaTheme="minorEastAsia"/>
                <w:color w:val="000000"/>
                <w:szCs w:val="21"/>
              </w:rPr>
            </w:pPr>
            <w:r w:rsidRPr="008F6EA0">
              <w:rPr>
                <w:rFonts w:eastAsiaTheme="minorEastAsia"/>
                <w:color w:val="000000"/>
                <w:szCs w:val="21"/>
              </w:rPr>
              <w:t>21.3</w:t>
            </w:r>
          </w:p>
        </w:tc>
        <w:tc>
          <w:tcPr>
            <w:tcW w:w="906" w:type="pct"/>
            <w:vAlign w:val="center"/>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15.6</w:t>
            </w:r>
          </w:p>
        </w:tc>
        <w:tc>
          <w:tcPr>
            <w:tcW w:w="911" w:type="pct"/>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12.7</w:t>
            </w:r>
          </w:p>
        </w:tc>
      </w:tr>
      <w:tr w:rsidR="00FB6664" w:rsidRPr="008F6EA0" w:rsidTr="00FB6664">
        <w:tc>
          <w:tcPr>
            <w:tcW w:w="1371" w:type="pct"/>
            <w:tcBorders>
              <w:top w:val="single" w:sz="4" w:space="0" w:color="000000"/>
              <w:left w:val="single" w:sz="4" w:space="0" w:color="000000"/>
              <w:bottom w:val="single" w:sz="4" w:space="0" w:color="000000"/>
              <w:right w:val="single" w:sz="4" w:space="0" w:color="000000"/>
            </w:tcBorders>
            <w:vAlign w:val="center"/>
          </w:tcPr>
          <w:p w:rsidR="00FB6664" w:rsidRPr="008F6EA0" w:rsidRDefault="00FB6664" w:rsidP="00FB6664">
            <w:pPr>
              <w:tabs>
                <w:tab w:val="left" w:pos="1140"/>
              </w:tabs>
              <w:spacing w:line="300" w:lineRule="auto"/>
              <w:jc w:val="center"/>
              <w:rPr>
                <w:rFonts w:eastAsiaTheme="minorEastAsia"/>
                <w:color w:val="000000"/>
                <w:szCs w:val="21"/>
              </w:rPr>
            </w:pPr>
            <w:r w:rsidRPr="008F6EA0">
              <w:rPr>
                <w:rFonts w:eastAsiaTheme="minorEastAsia"/>
                <w:color w:val="000000"/>
                <w:szCs w:val="21"/>
              </w:rPr>
              <w:t>10</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SA-6A</w:t>
            </w:r>
            <w:r w:rsidRPr="008F6EA0">
              <w:rPr>
                <w:rFonts w:eastAsiaTheme="minorEastAsia" w:hAnsiTheme="minorEastAsia"/>
                <w:color w:val="000000"/>
                <w:szCs w:val="21"/>
              </w:rPr>
              <w:t>）</w:t>
            </w:r>
          </w:p>
        </w:tc>
        <w:tc>
          <w:tcPr>
            <w:tcW w:w="906" w:type="pct"/>
            <w:tcBorders>
              <w:top w:val="single" w:sz="4" w:space="0" w:color="000000"/>
              <w:left w:val="single" w:sz="4" w:space="0" w:color="000000"/>
              <w:bottom w:val="single" w:sz="4" w:space="0" w:color="000000"/>
              <w:right w:val="single" w:sz="4" w:space="0" w:color="000000"/>
            </w:tcBorders>
            <w:vAlign w:val="center"/>
          </w:tcPr>
          <w:p w:rsidR="00FB6664" w:rsidRPr="008F6EA0" w:rsidRDefault="00FB6664" w:rsidP="00FB6664">
            <w:pPr>
              <w:jc w:val="center"/>
              <w:rPr>
                <w:rFonts w:eastAsiaTheme="minorEastAsia"/>
                <w:color w:val="000000"/>
                <w:szCs w:val="21"/>
              </w:rPr>
            </w:pPr>
            <w:r w:rsidRPr="008F6EA0">
              <w:rPr>
                <w:rFonts w:eastAsiaTheme="minorEastAsia"/>
                <w:color w:val="000000"/>
                <w:szCs w:val="21"/>
              </w:rPr>
              <w:t>33.1</w:t>
            </w:r>
          </w:p>
        </w:tc>
        <w:tc>
          <w:tcPr>
            <w:tcW w:w="906" w:type="pct"/>
            <w:tcBorders>
              <w:top w:val="single" w:sz="4" w:space="0" w:color="000000"/>
              <w:left w:val="single" w:sz="4" w:space="0" w:color="000000"/>
              <w:bottom w:val="single" w:sz="4" w:space="0" w:color="000000"/>
              <w:right w:val="single" w:sz="4" w:space="0" w:color="000000"/>
            </w:tcBorders>
            <w:vAlign w:val="center"/>
          </w:tcPr>
          <w:p w:rsidR="00FB6664" w:rsidRPr="008F6EA0" w:rsidRDefault="00FB6664" w:rsidP="00FB6664">
            <w:pPr>
              <w:jc w:val="center"/>
              <w:rPr>
                <w:rFonts w:eastAsiaTheme="minorEastAsia"/>
                <w:color w:val="000000"/>
                <w:szCs w:val="21"/>
              </w:rPr>
            </w:pPr>
            <w:r w:rsidRPr="008F6EA0">
              <w:rPr>
                <w:rFonts w:eastAsiaTheme="minorEastAsia"/>
                <w:color w:val="000000"/>
                <w:szCs w:val="21"/>
              </w:rPr>
              <w:t>33.9</w:t>
            </w:r>
          </w:p>
        </w:tc>
        <w:tc>
          <w:tcPr>
            <w:tcW w:w="906" w:type="pct"/>
            <w:tcBorders>
              <w:top w:val="single" w:sz="4" w:space="0" w:color="000000"/>
              <w:left w:val="single" w:sz="4" w:space="0" w:color="000000"/>
              <w:bottom w:val="single" w:sz="4" w:space="0" w:color="000000"/>
              <w:right w:val="single" w:sz="4" w:space="0" w:color="000000"/>
            </w:tcBorders>
            <w:vAlign w:val="center"/>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29.5</w:t>
            </w:r>
          </w:p>
        </w:tc>
        <w:tc>
          <w:tcPr>
            <w:tcW w:w="911" w:type="pct"/>
            <w:tcBorders>
              <w:top w:val="single" w:sz="4" w:space="0" w:color="000000"/>
              <w:left w:val="single" w:sz="4" w:space="0" w:color="000000"/>
              <w:bottom w:val="single" w:sz="4" w:space="0" w:color="000000"/>
              <w:right w:val="single" w:sz="4" w:space="0" w:color="000000"/>
            </w:tcBorders>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13.2</w:t>
            </w:r>
          </w:p>
        </w:tc>
      </w:tr>
      <w:tr w:rsidR="00FB6664" w:rsidRPr="008F6EA0" w:rsidTr="00FB6664">
        <w:tc>
          <w:tcPr>
            <w:tcW w:w="1371" w:type="pct"/>
            <w:tcBorders>
              <w:top w:val="single" w:sz="4" w:space="0" w:color="000000"/>
              <w:left w:val="single" w:sz="4" w:space="0" w:color="000000"/>
              <w:bottom w:val="single" w:sz="4" w:space="0" w:color="000000"/>
              <w:right w:val="single" w:sz="4" w:space="0" w:color="000000"/>
            </w:tcBorders>
            <w:vAlign w:val="center"/>
          </w:tcPr>
          <w:p w:rsidR="00FB6664" w:rsidRPr="008F6EA0" w:rsidRDefault="00FB6664" w:rsidP="00FB6664">
            <w:pPr>
              <w:tabs>
                <w:tab w:val="left" w:pos="1140"/>
              </w:tabs>
              <w:spacing w:line="300" w:lineRule="auto"/>
              <w:jc w:val="center"/>
              <w:rPr>
                <w:rFonts w:eastAsiaTheme="minorEastAsia"/>
                <w:color w:val="000000"/>
                <w:szCs w:val="21"/>
              </w:rPr>
            </w:pPr>
            <w:r w:rsidRPr="008F6EA0">
              <w:rPr>
                <w:rFonts w:eastAsiaTheme="minorEastAsia"/>
                <w:color w:val="000000"/>
                <w:szCs w:val="21"/>
              </w:rPr>
              <w:t>11</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SA-7</w:t>
            </w:r>
            <w:r w:rsidRPr="008F6EA0">
              <w:rPr>
                <w:rFonts w:eastAsiaTheme="minorEastAsia" w:hAnsiTheme="minorEastAsia"/>
                <w:color w:val="000000"/>
                <w:szCs w:val="21"/>
              </w:rPr>
              <w:t>）</w:t>
            </w:r>
          </w:p>
        </w:tc>
        <w:tc>
          <w:tcPr>
            <w:tcW w:w="906" w:type="pct"/>
            <w:tcBorders>
              <w:top w:val="single" w:sz="4" w:space="0" w:color="000000"/>
              <w:left w:val="single" w:sz="4" w:space="0" w:color="000000"/>
              <w:bottom w:val="single" w:sz="4" w:space="0" w:color="000000"/>
              <w:right w:val="single" w:sz="4" w:space="0" w:color="000000"/>
            </w:tcBorders>
            <w:vAlign w:val="center"/>
          </w:tcPr>
          <w:p w:rsidR="00FB6664" w:rsidRPr="008F6EA0" w:rsidRDefault="00FB6664" w:rsidP="00FB6664">
            <w:pPr>
              <w:jc w:val="center"/>
              <w:rPr>
                <w:rFonts w:eastAsiaTheme="minorEastAsia"/>
                <w:color w:val="000000"/>
                <w:szCs w:val="21"/>
              </w:rPr>
            </w:pPr>
            <w:r w:rsidRPr="008F6EA0">
              <w:rPr>
                <w:rFonts w:eastAsiaTheme="minorEastAsia"/>
                <w:color w:val="000000"/>
                <w:szCs w:val="21"/>
              </w:rPr>
              <w:t>15.0</w:t>
            </w:r>
          </w:p>
        </w:tc>
        <w:tc>
          <w:tcPr>
            <w:tcW w:w="906" w:type="pct"/>
            <w:tcBorders>
              <w:top w:val="single" w:sz="4" w:space="0" w:color="000000"/>
              <w:left w:val="single" w:sz="4" w:space="0" w:color="000000"/>
              <w:bottom w:val="single" w:sz="4" w:space="0" w:color="000000"/>
              <w:right w:val="single" w:sz="4" w:space="0" w:color="000000"/>
            </w:tcBorders>
            <w:vAlign w:val="center"/>
          </w:tcPr>
          <w:p w:rsidR="00FB6664" w:rsidRPr="008F6EA0" w:rsidRDefault="00FB6664" w:rsidP="00FB6664">
            <w:pPr>
              <w:jc w:val="center"/>
              <w:rPr>
                <w:rFonts w:eastAsiaTheme="minorEastAsia"/>
                <w:color w:val="000000"/>
                <w:szCs w:val="21"/>
              </w:rPr>
            </w:pPr>
            <w:r w:rsidRPr="008F6EA0">
              <w:rPr>
                <w:rFonts w:eastAsiaTheme="minorEastAsia"/>
                <w:color w:val="000000"/>
                <w:szCs w:val="21"/>
              </w:rPr>
              <w:t>14.2</w:t>
            </w:r>
          </w:p>
        </w:tc>
        <w:tc>
          <w:tcPr>
            <w:tcW w:w="906" w:type="pct"/>
            <w:tcBorders>
              <w:top w:val="single" w:sz="4" w:space="0" w:color="000000"/>
              <w:left w:val="single" w:sz="4" w:space="0" w:color="000000"/>
              <w:bottom w:val="single" w:sz="4" w:space="0" w:color="000000"/>
              <w:right w:val="single" w:sz="4" w:space="0" w:color="000000"/>
            </w:tcBorders>
            <w:vAlign w:val="center"/>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11.8</w:t>
            </w:r>
          </w:p>
        </w:tc>
        <w:tc>
          <w:tcPr>
            <w:tcW w:w="911" w:type="pct"/>
            <w:tcBorders>
              <w:top w:val="single" w:sz="4" w:space="0" w:color="000000"/>
              <w:left w:val="single" w:sz="4" w:space="0" w:color="000000"/>
              <w:bottom w:val="single" w:sz="4" w:space="0" w:color="000000"/>
              <w:right w:val="single" w:sz="4" w:space="0" w:color="000000"/>
            </w:tcBorders>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13.4</w:t>
            </w:r>
          </w:p>
        </w:tc>
      </w:tr>
      <w:tr w:rsidR="008F6EA0" w:rsidRPr="008F6EA0" w:rsidTr="00FB6664">
        <w:tc>
          <w:tcPr>
            <w:tcW w:w="1371" w:type="pct"/>
            <w:tcBorders>
              <w:top w:val="single" w:sz="4" w:space="0" w:color="000000"/>
              <w:left w:val="single" w:sz="4" w:space="0" w:color="000000"/>
              <w:bottom w:val="single" w:sz="4" w:space="0" w:color="000000"/>
              <w:right w:val="single" w:sz="4" w:space="0" w:color="000000"/>
            </w:tcBorders>
            <w:vAlign w:val="center"/>
          </w:tcPr>
          <w:p w:rsidR="008F6EA0" w:rsidRPr="008F6EA0" w:rsidRDefault="008F6EA0" w:rsidP="00F90AAD">
            <w:pPr>
              <w:tabs>
                <w:tab w:val="left" w:pos="1140"/>
              </w:tabs>
              <w:spacing w:line="300" w:lineRule="auto"/>
              <w:jc w:val="center"/>
              <w:rPr>
                <w:rFonts w:eastAsiaTheme="minorEastAsia"/>
                <w:color w:val="000000"/>
                <w:szCs w:val="21"/>
              </w:rPr>
            </w:pPr>
            <w:r w:rsidRPr="008F6EA0">
              <w:rPr>
                <w:rFonts w:eastAsiaTheme="minorEastAsia"/>
                <w:color w:val="000000"/>
                <w:szCs w:val="21"/>
              </w:rPr>
              <w:t>12</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LS88</w:t>
            </w:r>
            <w:r w:rsidRPr="008F6EA0">
              <w:rPr>
                <w:rFonts w:eastAsiaTheme="minorEastAsia" w:hAnsiTheme="minorEastAsia"/>
                <w:color w:val="000000"/>
                <w:szCs w:val="21"/>
              </w:rPr>
              <w:t>）</w:t>
            </w:r>
          </w:p>
        </w:tc>
        <w:tc>
          <w:tcPr>
            <w:tcW w:w="906" w:type="pct"/>
            <w:tcBorders>
              <w:top w:val="single" w:sz="4" w:space="0" w:color="000000"/>
              <w:left w:val="single" w:sz="4" w:space="0" w:color="000000"/>
              <w:bottom w:val="single" w:sz="4" w:space="0" w:color="000000"/>
              <w:right w:val="single" w:sz="4" w:space="0" w:color="000000"/>
            </w:tcBorders>
            <w:vAlign w:val="center"/>
          </w:tcPr>
          <w:p w:rsidR="008F6EA0" w:rsidRPr="008F6EA0" w:rsidRDefault="008F6EA0" w:rsidP="00F90AAD">
            <w:pPr>
              <w:jc w:val="center"/>
              <w:rPr>
                <w:rFonts w:eastAsiaTheme="minorEastAsia"/>
                <w:color w:val="000000"/>
                <w:szCs w:val="21"/>
              </w:rPr>
            </w:pPr>
            <w:r w:rsidRPr="008F6EA0">
              <w:rPr>
                <w:rFonts w:eastAsiaTheme="minorEastAsia"/>
                <w:color w:val="000000"/>
                <w:szCs w:val="21"/>
              </w:rPr>
              <w:t>25.7</w:t>
            </w:r>
          </w:p>
        </w:tc>
        <w:tc>
          <w:tcPr>
            <w:tcW w:w="906" w:type="pct"/>
            <w:tcBorders>
              <w:top w:val="single" w:sz="4" w:space="0" w:color="000000"/>
              <w:left w:val="single" w:sz="4" w:space="0" w:color="000000"/>
              <w:bottom w:val="single" w:sz="4" w:space="0" w:color="000000"/>
              <w:right w:val="single" w:sz="4" w:space="0" w:color="000000"/>
            </w:tcBorders>
            <w:vAlign w:val="center"/>
          </w:tcPr>
          <w:p w:rsidR="008F6EA0" w:rsidRPr="008F6EA0" w:rsidRDefault="008F6EA0" w:rsidP="00F90AAD">
            <w:pPr>
              <w:jc w:val="center"/>
              <w:rPr>
                <w:rFonts w:eastAsiaTheme="minorEastAsia"/>
                <w:color w:val="000000"/>
                <w:szCs w:val="21"/>
              </w:rPr>
            </w:pPr>
            <w:r w:rsidRPr="008F6EA0">
              <w:rPr>
                <w:rFonts w:eastAsiaTheme="minorEastAsia"/>
                <w:color w:val="000000"/>
                <w:szCs w:val="21"/>
              </w:rPr>
              <w:t>21.2</w:t>
            </w:r>
          </w:p>
        </w:tc>
        <w:tc>
          <w:tcPr>
            <w:tcW w:w="906" w:type="pct"/>
            <w:tcBorders>
              <w:top w:val="single" w:sz="4" w:space="0" w:color="000000"/>
              <w:left w:val="single" w:sz="4" w:space="0" w:color="000000"/>
              <w:bottom w:val="single" w:sz="4" w:space="0" w:color="000000"/>
              <w:right w:val="single" w:sz="4" w:space="0" w:color="000000"/>
            </w:tcBorders>
            <w:vAlign w:val="center"/>
          </w:tcPr>
          <w:p w:rsidR="008F6EA0" w:rsidRPr="008F6EA0" w:rsidRDefault="008F6EA0"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18.8</w:t>
            </w:r>
          </w:p>
        </w:tc>
        <w:tc>
          <w:tcPr>
            <w:tcW w:w="911" w:type="pct"/>
            <w:tcBorders>
              <w:top w:val="single" w:sz="4" w:space="0" w:color="000000"/>
              <w:left w:val="single" w:sz="4" w:space="0" w:color="000000"/>
              <w:bottom w:val="single" w:sz="4" w:space="0" w:color="000000"/>
              <w:right w:val="single" w:sz="4" w:space="0" w:color="000000"/>
            </w:tcBorders>
          </w:tcPr>
          <w:p w:rsidR="008F6EA0" w:rsidRPr="008F6EA0" w:rsidRDefault="008F6EA0"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19.8</w:t>
            </w:r>
          </w:p>
        </w:tc>
      </w:tr>
      <w:tr w:rsidR="008F6EA0" w:rsidRPr="008F6EA0" w:rsidTr="00FB6664">
        <w:tc>
          <w:tcPr>
            <w:tcW w:w="1371" w:type="pct"/>
            <w:tcBorders>
              <w:top w:val="single" w:sz="4" w:space="0" w:color="000000"/>
              <w:left w:val="single" w:sz="4" w:space="0" w:color="000000"/>
              <w:bottom w:val="single" w:sz="4" w:space="0" w:color="000000"/>
              <w:right w:val="single" w:sz="4" w:space="0" w:color="000000"/>
            </w:tcBorders>
            <w:vAlign w:val="center"/>
          </w:tcPr>
          <w:p w:rsidR="008F6EA0" w:rsidRPr="008F6EA0" w:rsidRDefault="008F6EA0" w:rsidP="00F90AAD">
            <w:pPr>
              <w:tabs>
                <w:tab w:val="left" w:pos="1140"/>
              </w:tabs>
              <w:spacing w:line="300" w:lineRule="auto"/>
              <w:jc w:val="center"/>
              <w:rPr>
                <w:rFonts w:eastAsiaTheme="minorEastAsia"/>
                <w:color w:val="000000"/>
                <w:szCs w:val="21"/>
              </w:rPr>
            </w:pPr>
            <w:r w:rsidRPr="008F6EA0">
              <w:rPr>
                <w:rFonts w:eastAsiaTheme="minorEastAsia"/>
                <w:color w:val="000000"/>
                <w:szCs w:val="21"/>
              </w:rPr>
              <w:t>13</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M-170</w:t>
            </w:r>
            <w:r w:rsidRPr="008F6EA0">
              <w:rPr>
                <w:rFonts w:eastAsiaTheme="minorEastAsia" w:hAnsiTheme="minorEastAsia"/>
                <w:color w:val="000000"/>
                <w:szCs w:val="21"/>
              </w:rPr>
              <w:t>）</w:t>
            </w:r>
          </w:p>
        </w:tc>
        <w:tc>
          <w:tcPr>
            <w:tcW w:w="906" w:type="pct"/>
            <w:tcBorders>
              <w:top w:val="single" w:sz="4" w:space="0" w:color="000000"/>
              <w:left w:val="single" w:sz="4" w:space="0" w:color="000000"/>
              <w:bottom w:val="single" w:sz="4" w:space="0" w:color="000000"/>
              <w:right w:val="single" w:sz="4" w:space="0" w:color="000000"/>
            </w:tcBorders>
            <w:vAlign w:val="center"/>
          </w:tcPr>
          <w:p w:rsidR="008F6EA0" w:rsidRPr="008F6EA0" w:rsidRDefault="008F6EA0" w:rsidP="00F90AAD">
            <w:pPr>
              <w:jc w:val="center"/>
              <w:rPr>
                <w:rFonts w:eastAsiaTheme="minorEastAsia"/>
                <w:color w:val="000000"/>
                <w:szCs w:val="21"/>
              </w:rPr>
            </w:pPr>
            <w:r w:rsidRPr="008F6EA0">
              <w:rPr>
                <w:rFonts w:eastAsiaTheme="minorEastAsia"/>
                <w:color w:val="000000"/>
                <w:szCs w:val="21"/>
              </w:rPr>
              <w:t>39.4</w:t>
            </w:r>
          </w:p>
        </w:tc>
        <w:tc>
          <w:tcPr>
            <w:tcW w:w="906" w:type="pct"/>
            <w:tcBorders>
              <w:top w:val="single" w:sz="4" w:space="0" w:color="000000"/>
              <w:left w:val="single" w:sz="4" w:space="0" w:color="000000"/>
              <w:bottom w:val="single" w:sz="4" w:space="0" w:color="000000"/>
              <w:right w:val="single" w:sz="4" w:space="0" w:color="000000"/>
            </w:tcBorders>
            <w:vAlign w:val="center"/>
          </w:tcPr>
          <w:p w:rsidR="008F6EA0" w:rsidRPr="008F6EA0" w:rsidRDefault="008F6EA0" w:rsidP="00F90AAD">
            <w:pPr>
              <w:jc w:val="center"/>
              <w:rPr>
                <w:rFonts w:eastAsiaTheme="minorEastAsia"/>
                <w:color w:val="000000"/>
                <w:szCs w:val="21"/>
              </w:rPr>
            </w:pPr>
            <w:r w:rsidRPr="008F6EA0">
              <w:rPr>
                <w:rFonts w:eastAsiaTheme="minorEastAsia"/>
                <w:color w:val="000000"/>
                <w:szCs w:val="21"/>
              </w:rPr>
              <w:t>34.6</w:t>
            </w:r>
          </w:p>
        </w:tc>
        <w:tc>
          <w:tcPr>
            <w:tcW w:w="906" w:type="pct"/>
            <w:tcBorders>
              <w:top w:val="single" w:sz="4" w:space="0" w:color="000000"/>
              <w:left w:val="single" w:sz="4" w:space="0" w:color="000000"/>
              <w:bottom w:val="single" w:sz="4" w:space="0" w:color="000000"/>
              <w:right w:val="single" w:sz="4" w:space="0" w:color="000000"/>
            </w:tcBorders>
            <w:vAlign w:val="center"/>
          </w:tcPr>
          <w:p w:rsidR="008F6EA0" w:rsidRPr="008F6EA0" w:rsidRDefault="008F6EA0"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30.2</w:t>
            </w:r>
          </w:p>
        </w:tc>
        <w:tc>
          <w:tcPr>
            <w:tcW w:w="911" w:type="pct"/>
            <w:tcBorders>
              <w:top w:val="single" w:sz="4" w:space="0" w:color="000000"/>
              <w:left w:val="single" w:sz="4" w:space="0" w:color="000000"/>
              <w:bottom w:val="single" w:sz="4" w:space="0" w:color="000000"/>
              <w:right w:val="single" w:sz="4" w:space="0" w:color="000000"/>
            </w:tcBorders>
          </w:tcPr>
          <w:p w:rsidR="008F6EA0" w:rsidRPr="008F6EA0" w:rsidRDefault="008F6EA0" w:rsidP="00F90AAD">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23.4</w:t>
            </w:r>
          </w:p>
        </w:tc>
      </w:tr>
      <w:tr w:rsidR="00FB6664" w:rsidRPr="008F6EA0" w:rsidTr="00FB6664">
        <w:tc>
          <w:tcPr>
            <w:tcW w:w="1371" w:type="pct"/>
            <w:tcBorders>
              <w:top w:val="single" w:sz="4" w:space="0" w:color="000000"/>
              <w:left w:val="single" w:sz="4" w:space="0" w:color="000000"/>
              <w:bottom w:val="single" w:sz="4" w:space="0" w:color="000000"/>
              <w:right w:val="single" w:sz="4" w:space="0" w:color="000000"/>
            </w:tcBorders>
            <w:vAlign w:val="center"/>
          </w:tcPr>
          <w:p w:rsidR="00FB6664" w:rsidRPr="008F6EA0" w:rsidRDefault="00FB6664" w:rsidP="00FB6664">
            <w:pPr>
              <w:tabs>
                <w:tab w:val="left" w:pos="1140"/>
              </w:tabs>
              <w:spacing w:line="300" w:lineRule="auto"/>
              <w:jc w:val="center"/>
              <w:rPr>
                <w:rFonts w:eastAsiaTheme="minorEastAsia"/>
                <w:color w:val="000000"/>
                <w:szCs w:val="21"/>
              </w:rPr>
            </w:pPr>
            <w:r w:rsidRPr="008F6EA0">
              <w:rPr>
                <w:rFonts w:eastAsiaTheme="minorEastAsia"/>
                <w:color w:val="000000"/>
                <w:szCs w:val="21"/>
              </w:rPr>
              <w:lastRenderedPageBreak/>
              <w:t>14</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M-170B</w:t>
            </w:r>
            <w:r w:rsidRPr="008F6EA0">
              <w:rPr>
                <w:rFonts w:eastAsiaTheme="minorEastAsia" w:hAnsiTheme="minorEastAsia"/>
                <w:color w:val="000000"/>
                <w:szCs w:val="21"/>
              </w:rPr>
              <w:t>）</w:t>
            </w:r>
          </w:p>
        </w:tc>
        <w:tc>
          <w:tcPr>
            <w:tcW w:w="906" w:type="pct"/>
            <w:tcBorders>
              <w:top w:val="single" w:sz="4" w:space="0" w:color="000000"/>
              <w:left w:val="single" w:sz="4" w:space="0" w:color="000000"/>
              <w:bottom w:val="single" w:sz="4" w:space="0" w:color="000000"/>
              <w:right w:val="single" w:sz="4" w:space="0" w:color="000000"/>
            </w:tcBorders>
            <w:vAlign w:val="center"/>
          </w:tcPr>
          <w:p w:rsidR="00FB6664" w:rsidRPr="008F6EA0" w:rsidRDefault="00FB6664" w:rsidP="00FB6664">
            <w:pPr>
              <w:jc w:val="center"/>
              <w:rPr>
                <w:rFonts w:eastAsiaTheme="minorEastAsia"/>
                <w:color w:val="000000"/>
                <w:szCs w:val="21"/>
              </w:rPr>
            </w:pPr>
            <w:r w:rsidRPr="008F6EA0">
              <w:rPr>
                <w:rFonts w:eastAsiaTheme="minorEastAsia"/>
                <w:color w:val="000000"/>
                <w:szCs w:val="21"/>
              </w:rPr>
              <w:t>27.2</w:t>
            </w:r>
          </w:p>
        </w:tc>
        <w:tc>
          <w:tcPr>
            <w:tcW w:w="906" w:type="pct"/>
            <w:tcBorders>
              <w:top w:val="single" w:sz="4" w:space="0" w:color="000000"/>
              <w:left w:val="single" w:sz="4" w:space="0" w:color="000000"/>
              <w:bottom w:val="single" w:sz="4" w:space="0" w:color="000000"/>
              <w:right w:val="single" w:sz="4" w:space="0" w:color="000000"/>
            </w:tcBorders>
            <w:vAlign w:val="center"/>
          </w:tcPr>
          <w:p w:rsidR="00FB6664" w:rsidRPr="008F6EA0" w:rsidRDefault="00FB6664" w:rsidP="00FB6664">
            <w:pPr>
              <w:jc w:val="center"/>
              <w:rPr>
                <w:rFonts w:eastAsiaTheme="minorEastAsia"/>
                <w:color w:val="000000"/>
                <w:szCs w:val="21"/>
              </w:rPr>
            </w:pPr>
            <w:r w:rsidRPr="008F6EA0">
              <w:rPr>
                <w:rFonts w:eastAsiaTheme="minorEastAsia"/>
                <w:color w:val="000000"/>
                <w:szCs w:val="21"/>
              </w:rPr>
              <w:t>25.7</w:t>
            </w:r>
          </w:p>
        </w:tc>
        <w:tc>
          <w:tcPr>
            <w:tcW w:w="906" w:type="pct"/>
            <w:tcBorders>
              <w:top w:val="single" w:sz="4" w:space="0" w:color="000000"/>
              <w:left w:val="single" w:sz="4" w:space="0" w:color="000000"/>
              <w:bottom w:val="single" w:sz="4" w:space="0" w:color="000000"/>
              <w:right w:val="single" w:sz="4" w:space="0" w:color="000000"/>
            </w:tcBorders>
            <w:vAlign w:val="center"/>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20.6</w:t>
            </w:r>
          </w:p>
        </w:tc>
        <w:tc>
          <w:tcPr>
            <w:tcW w:w="911" w:type="pct"/>
            <w:tcBorders>
              <w:top w:val="single" w:sz="4" w:space="0" w:color="000000"/>
              <w:left w:val="single" w:sz="4" w:space="0" w:color="000000"/>
              <w:bottom w:val="single" w:sz="4" w:space="0" w:color="000000"/>
              <w:right w:val="single" w:sz="4" w:space="0" w:color="000000"/>
            </w:tcBorders>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32.6</w:t>
            </w:r>
          </w:p>
        </w:tc>
      </w:tr>
      <w:tr w:rsidR="00FB6664" w:rsidRPr="008F6EA0" w:rsidTr="00FB6664">
        <w:tc>
          <w:tcPr>
            <w:tcW w:w="1371" w:type="pct"/>
            <w:tcBorders>
              <w:top w:val="single" w:sz="4" w:space="0" w:color="000000"/>
              <w:left w:val="single" w:sz="4" w:space="0" w:color="000000"/>
              <w:bottom w:val="single" w:sz="4" w:space="0" w:color="000000"/>
              <w:right w:val="single" w:sz="4" w:space="0" w:color="000000"/>
            </w:tcBorders>
            <w:vAlign w:val="center"/>
          </w:tcPr>
          <w:p w:rsidR="00FB6664" w:rsidRPr="008F6EA0" w:rsidRDefault="00FB6664" w:rsidP="00FB6664">
            <w:pPr>
              <w:tabs>
                <w:tab w:val="left" w:pos="1140"/>
              </w:tabs>
              <w:spacing w:line="300" w:lineRule="auto"/>
              <w:jc w:val="center"/>
              <w:rPr>
                <w:rFonts w:eastAsiaTheme="minorEastAsia"/>
                <w:color w:val="000000"/>
                <w:szCs w:val="21"/>
              </w:rPr>
            </w:pPr>
            <w:r w:rsidRPr="008F6EA0">
              <w:rPr>
                <w:rFonts w:eastAsiaTheme="minorEastAsia"/>
                <w:color w:val="000000"/>
                <w:szCs w:val="21"/>
              </w:rPr>
              <w:t>15</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M-170L</w:t>
            </w:r>
            <w:r w:rsidRPr="008F6EA0">
              <w:rPr>
                <w:rFonts w:eastAsiaTheme="minorEastAsia" w:hAnsiTheme="minorEastAsia"/>
                <w:color w:val="000000"/>
                <w:szCs w:val="21"/>
              </w:rPr>
              <w:t>）</w:t>
            </w:r>
          </w:p>
        </w:tc>
        <w:tc>
          <w:tcPr>
            <w:tcW w:w="906" w:type="pct"/>
            <w:tcBorders>
              <w:top w:val="single" w:sz="4" w:space="0" w:color="000000"/>
              <w:left w:val="single" w:sz="4" w:space="0" w:color="000000"/>
              <w:bottom w:val="single" w:sz="4" w:space="0" w:color="000000"/>
              <w:right w:val="single" w:sz="4" w:space="0" w:color="000000"/>
            </w:tcBorders>
            <w:vAlign w:val="center"/>
          </w:tcPr>
          <w:p w:rsidR="00FB6664" w:rsidRPr="008F6EA0" w:rsidRDefault="00FB6664" w:rsidP="00FB6664">
            <w:pPr>
              <w:jc w:val="center"/>
              <w:rPr>
                <w:rFonts w:eastAsiaTheme="minorEastAsia"/>
                <w:color w:val="000000"/>
                <w:szCs w:val="21"/>
              </w:rPr>
            </w:pPr>
            <w:r w:rsidRPr="008F6EA0">
              <w:rPr>
                <w:rFonts w:eastAsiaTheme="minorEastAsia"/>
                <w:color w:val="000000"/>
                <w:szCs w:val="21"/>
              </w:rPr>
              <w:t>19.8</w:t>
            </w:r>
          </w:p>
        </w:tc>
        <w:tc>
          <w:tcPr>
            <w:tcW w:w="906" w:type="pct"/>
            <w:tcBorders>
              <w:top w:val="single" w:sz="4" w:space="0" w:color="000000"/>
              <w:left w:val="single" w:sz="4" w:space="0" w:color="000000"/>
              <w:bottom w:val="single" w:sz="4" w:space="0" w:color="000000"/>
              <w:right w:val="single" w:sz="4" w:space="0" w:color="000000"/>
            </w:tcBorders>
            <w:vAlign w:val="center"/>
          </w:tcPr>
          <w:p w:rsidR="00FB6664" w:rsidRPr="008F6EA0" w:rsidRDefault="00FB6664" w:rsidP="00FB6664">
            <w:pPr>
              <w:jc w:val="center"/>
              <w:rPr>
                <w:rFonts w:eastAsiaTheme="minorEastAsia"/>
                <w:color w:val="000000"/>
                <w:szCs w:val="21"/>
              </w:rPr>
            </w:pPr>
            <w:r w:rsidRPr="008F6EA0">
              <w:rPr>
                <w:rFonts w:eastAsiaTheme="minorEastAsia"/>
                <w:color w:val="000000"/>
                <w:szCs w:val="21"/>
              </w:rPr>
              <w:t>18.5</w:t>
            </w:r>
          </w:p>
        </w:tc>
        <w:tc>
          <w:tcPr>
            <w:tcW w:w="906" w:type="pct"/>
            <w:tcBorders>
              <w:top w:val="single" w:sz="4" w:space="0" w:color="000000"/>
              <w:left w:val="single" w:sz="4" w:space="0" w:color="000000"/>
              <w:bottom w:val="single" w:sz="4" w:space="0" w:color="000000"/>
              <w:right w:val="single" w:sz="4" w:space="0" w:color="000000"/>
            </w:tcBorders>
            <w:vAlign w:val="center"/>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15.5</w:t>
            </w:r>
          </w:p>
        </w:tc>
        <w:tc>
          <w:tcPr>
            <w:tcW w:w="911" w:type="pct"/>
            <w:tcBorders>
              <w:top w:val="single" w:sz="4" w:space="0" w:color="000000"/>
              <w:left w:val="single" w:sz="4" w:space="0" w:color="000000"/>
              <w:bottom w:val="single" w:sz="4" w:space="0" w:color="000000"/>
              <w:right w:val="single" w:sz="4" w:space="0" w:color="000000"/>
            </w:tcBorders>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12.2</w:t>
            </w:r>
          </w:p>
        </w:tc>
      </w:tr>
      <w:tr w:rsidR="00FB6664" w:rsidRPr="008F6EA0" w:rsidTr="00FB6664">
        <w:tc>
          <w:tcPr>
            <w:tcW w:w="1371" w:type="pct"/>
            <w:tcBorders>
              <w:top w:val="single" w:sz="4" w:space="0" w:color="000000"/>
              <w:left w:val="single" w:sz="4" w:space="0" w:color="000000"/>
              <w:bottom w:val="single" w:sz="4" w:space="0" w:color="000000"/>
              <w:right w:val="single" w:sz="4" w:space="0" w:color="000000"/>
            </w:tcBorders>
            <w:vAlign w:val="center"/>
          </w:tcPr>
          <w:p w:rsidR="00FB6664" w:rsidRPr="008F6EA0" w:rsidRDefault="00FB6664" w:rsidP="00FB6664">
            <w:pPr>
              <w:tabs>
                <w:tab w:val="left" w:pos="1140"/>
              </w:tabs>
              <w:spacing w:line="300" w:lineRule="auto"/>
              <w:jc w:val="center"/>
              <w:rPr>
                <w:rFonts w:eastAsiaTheme="minorEastAsia"/>
                <w:color w:val="000000"/>
                <w:szCs w:val="21"/>
              </w:rPr>
            </w:pPr>
            <w:r w:rsidRPr="008F6EA0">
              <w:rPr>
                <w:rFonts w:eastAsiaTheme="minorEastAsia"/>
                <w:color w:val="000000"/>
                <w:szCs w:val="21"/>
              </w:rPr>
              <w:t>16</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M-171T</w:t>
            </w:r>
            <w:r w:rsidRPr="008F6EA0">
              <w:rPr>
                <w:rFonts w:eastAsiaTheme="minorEastAsia" w:hAnsiTheme="minorEastAsia"/>
                <w:color w:val="000000"/>
                <w:szCs w:val="21"/>
              </w:rPr>
              <w:t>）</w:t>
            </w:r>
          </w:p>
        </w:tc>
        <w:tc>
          <w:tcPr>
            <w:tcW w:w="906" w:type="pct"/>
            <w:tcBorders>
              <w:top w:val="single" w:sz="4" w:space="0" w:color="000000"/>
              <w:left w:val="single" w:sz="4" w:space="0" w:color="000000"/>
              <w:bottom w:val="single" w:sz="4" w:space="0" w:color="000000"/>
              <w:right w:val="single" w:sz="4" w:space="0" w:color="000000"/>
            </w:tcBorders>
            <w:vAlign w:val="center"/>
          </w:tcPr>
          <w:p w:rsidR="00FB6664" w:rsidRPr="008F6EA0" w:rsidRDefault="00FB6664" w:rsidP="00FB6664">
            <w:pPr>
              <w:jc w:val="center"/>
              <w:rPr>
                <w:rFonts w:eastAsiaTheme="minorEastAsia"/>
                <w:color w:val="000000"/>
                <w:szCs w:val="21"/>
              </w:rPr>
            </w:pPr>
            <w:r w:rsidRPr="008F6EA0">
              <w:rPr>
                <w:rFonts w:eastAsiaTheme="minorEastAsia"/>
                <w:color w:val="000000"/>
                <w:szCs w:val="21"/>
              </w:rPr>
              <w:t>22.4</w:t>
            </w:r>
          </w:p>
        </w:tc>
        <w:tc>
          <w:tcPr>
            <w:tcW w:w="906" w:type="pct"/>
            <w:tcBorders>
              <w:top w:val="single" w:sz="4" w:space="0" w:color="000000"/>
              <w:left w:val="single" w:sz="4" w:space="0" w:color="000000"/>
              <w:bottom w:val="single" w:sz="4" w:space="0" w:color="000000"/>
              <w:right w:val="single" w:sz="4" w:space="0" w:color="000000"/>
            </w:tcBorders>
            <w:vAlign w:val="center"/>
          </w:tcPr>
          <w:p w:rsidR="00FB6664" w:rsidRPr="008F6EA0" w:rsidRDefault="00FB6664" w:rsidP="00FB6664">
            <w:pPr>
              <w:jc w:val="center"/>
              <w:rPr>
                <w:rFonts w:eastAsiaTheme="minorEastAsia"/>
                <w:color w:val="000000"/>
                <w:szCs w:val="21"/>
              </w:rPr>
            </w:pPr>
            <w:r w:rsidRPr="008F6EA0">
              <w:rPr>
                <w:rFonts w:eastAsiaTheme="minorEastAsia"/>
                <w:color w:val="000000"/>
                <w:szCs w:val="21"/>
              </w:rPr>
              <w:t>22.2</w:t>
            </w:r>
          </w:p>
        </w:tc>
        <w:tc>
          <w:tcPr>
            <w:tcW w:w="906" w:type="pct"/>
            <w:tcBorders>
              <w:top w:val="single" w:sz="4" w:space="0" w:color="000000"/>
              <w:left w:val="single" w:sz="4" w:space="0" w:color="000000"/>
              <w:bottom w:val="single" w:sz="4" w:space="0" w:color="000000"/>
              <w:right w:val="single" w:sz="4" w:space="0" w:color="000000"/>
            </w:tcBorders>
            <w:vAlign w:val="center"/>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21.9</w:t>
            </w:r>
          </w:p>
        </w:tc>
        <w:tc>
          <w:tcPr>
            <w:tcW w:w="911" w:type="pct"/>
            <w:tcBorders>
              <w:top w:val="single" w:sz="4" w:space="0" w:color="000000"/>
              <w:left w:val="single" w:sz="4" w:space="0" w:color="000000"/>
              <w:bottom w:val="single" w:sz="4" w:space="0" w:color="000000"/>
              <w:right w:val="single" w:sz="4" w:space="0" w:color="000000"/>
            </w:tcBorders>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70.9</w:t>
            </w:r>
          </w:p>
        </w:tc>
      </w:tr>
      <w:tr w:rsidR="00FB6664" w:rsidRPr="008F6EA0" w:rsidTr="00FB6664">
        <w:tc>
          <w:tcPr>
            <w:tcW w:w="1371" w:type="pct"/>
            <w:tcBorders>
              <w:top w:val="single" w:sz="4" w:space="0" w:color="000000"/>
              <w:left w:val="single" w:sz="4" w:space="0" w:color="000000"/>
              <w:bottom w:val="single" w:sz="4" w:space="0" w:color="000000"/>
              <w:right w:val="single" w:sz="4" w:space="0" w:color="000000"/>
            </w:tcBorders>
            <w:vAlign w:val="center"/>
          </w:tcPr>
          <w:p w:rsidR="00FB6664" w:rsidRPr="008F6EA0" w:rsidRDefault="00FB6664" w:rsidP="00FB6664">
            <w:pPr>
              <w:tabs>
                <w:tab w:val="left" w:pos="1140"/>
              </w:tabs>
              <w:spacing w:line="300" w:lineRule="auto"/>
              <w:jc w:val="center"/>
              <w:rPr>
                <w:rFonts w:eastAsiaTheme="minorEastAsia"/>
                <w:color w:val="000000"/>
                <w:szCs w:val="21"/>
              </w:rPr>
            </w:pPr>
            <w:r w:rsidRPr="008F6EA0">
              <w:rPr>
                <w:rFonts w:eastAsiaTheme="minorEastAsia"/>
                <w:color w:val="000000"/>
                <w:szCs w:val="21"/>
              </w:rPr>
              <w:t>17</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DM-1228</w:t>
            </w:r>
            <w:r w:rsidRPr="008F6EA0">
              <w:rPr>
                <w:rFonts w:eastAsiaTheme="minorEastAsia" w:hAnsiTheme="minorEastAsia"/>
                <w:color w:val="000000"/>
                <w:szCs w:val="21"/>
              </w:rPr>
              <w:t>）</w:t>
            </w:r>
          </w:p>
        </w:tc>
        <w:tc>
          <w:tcPr>
            <w:tcW w:w="906" w:type="pct"/>
            <w:tcBorders>
              <w:top w:val="single" w:sz="4" w:space="0" w:color="000000"/>
              <w:left w:val="single" w:sz="4" w:space="0" w:color="000000"/>
              <w:bottom w:val="single" w:sz="4" w:space="0" w:color="000000"/>
              <w:right w:val="single" w:sz="4" w:space="0" w:color="000000"/>
            </w:tcBorders>
            <w:vAlign w:val="center"/>
          </w:tcPr>
          <w:p w:rsidR="00FB6664" w:rsidRPr="008F6EA0" w:rsidRDefault="00FB6664" w:rsidP="00FB6664">
            <w:pPr>
              <w:jc w:val="center"/>
              <w:rPr>
                <w:rFonts w:eastAsiaTheme="minorEastAsia"/>
                <w:color w:val="000000"/>
                <w:szCs w:val="21"/>
              </w:rPr>
            </w:pPr>
            <w:r w:rsidRPr="008F6EA0">
              <w:rPr>
                <w:rFonts w:eastAsiaTheme="minorEastAsia"/>
                <w:color w:val="000000"/>
                <w:szCs w:val="21"/>
              </w:rPr>
              <w:t>10.1</w:t>
            </w:r>
          </w:p>
        </w:tc>
        <w:tc>
          <w:tcPr>
            <w:tcW w:w="906" w:type="pct"/>
            <w:tcBorders>
              <w:top w:val="single" w:sz="4" w:space="0" w:color="000000"/>
              <w:left w:val="single" w:sz="4" w:space="0" w:color="000000"/>
              <w:bottom w:val="single" w:sz="4" w:space="0" w:color="000000"/>
              <w:right w:val="single" w:sz="4" w:space="0" w:color="000000"/>
            </w:tcBorders>
            <w:vAlign w:val="center"/>
          </w:tcPr>
          <w:p w:rsidR="00FB6664" w:rsidRPr="008F6EA0" w:rsidRDefault="00FB6664" w:rsidP="00FB6664">
            <w:pPr>
              <w:jc w:val="center"/>
              <w:rPr>
                <w:rFonts w:eastAsiaTheme="minorEastAsia"/>
                <w:color w:val="000000"/>
                <w:szCs w:val="21"/>
              </w:rPr>
            </w:pPr>
            <w:r w:rsidRPr="008F6EA0">
              <w:rPr>
                <w:rFonts w:eastAsiaTheme="minorEastAsia"/>
                <w:color w:val="000000"/>
                <w:szCs w:val="21"/>
              </w:rPr>
              <w:t>10.3</w:t>
            </w:r>
          </w:p>
        </w:tc>
        <w:tc>
          <w:tcPr>
            <w:tcW w:w="906" w:type="pct"/>
            <w:tcBorders>
              <w:top w:val="single" w:sz="4" w:space="0" w:color="000000"/>
              <w:left w:val="single" w:sz="4" w:space="0" w:color="000000"/>
              <w:bottom w:val="single" w:sz="4" w:space="0" w:color="000000"/>
              <w:right w:val="single" w:sz="4" w:space="0" w:color="000000"/>
            </w:tcBorders>
            <w:vAlign w:val="center"/>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8.4</w:t>
            </w:r>
          </w:p>
        </w:tc>
        <w:tc>
          <w:tcPr>
            <w:tcW w:w="911" w:type="pct"/>
            <w:tcBorders>
              <w:top w:val="single" w:sz="4" w:space="0" w:color="000000"/>
              <w:left w:val="single" w:sz="4" w:space="0" w:color="000000"/>
              <w:bottom w:val="single" w:sz="4" w:space="0" w:color="000000"/>
              <w:right w:val="single" w:sz="4" w:space="0" w:color="000000"/>
            </w:tcBorders>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7.4</w:t>
            </w:r>
          </w:p>
        </w:tc>
      </w:tr>
      <w:tr w:rsidR="00FB6664" w:rsidRPr="008F6EA0" w:rsidTr="00FB6664">
        <w:tc>
          <w:tcPr>
            <w:tcW w:w="1371" w:type="pct"/>
            <w:tcBorders>
              <w:top w:val="single" w:sz="4" w:space="0" w:color="000000"/>
              <w:left w:val="single" w:sz="4" w:space="0" w:color="000000"/>
              <w:bottom w:val="single" w:sz="4" w:space="0" w:color="000000"/>
              <w:right w:val="single" w:sz="4" w:space="0" w:color="000000"/>
            </w:tcBorders>
            <w:vAlign w:val="center"/>
          </w:tcPr>
          <w:p w:rsidR="00FB6664" w:rsidRPr="008F6EA0" w:rsidRDefault="00FB6664" w:rsidP="00FB6664">
            <w:pPr>
              <w:tabs>
                <w:tab w:val="left" w:pos="1140"/>
              </w:tabs>
              <w:spacing w:line="300" w:lineRule="auto"/>
              <w:jc w:val="center"/>
              <w:rPr>
                <w:rFonts w:eastAsiaTheme="minorEastAsia"/>
                <w:color w:val="000000"/>
                <w:szCs w:val="21"/>
              </w:rPr>
            </w:pPr>
            <w:r w:rsidRPr="008F6EA0">
              <w:rPr>
                <w:rFonts w:eastAsiaTheme="minorEastAsia"/>
                <w:color w:val="000000"/>
                <w:szCs w:val="21"/>
              </w:rPr>
              <w:t>18</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DM-1239</w:t>
            </w:r>
            <w:r w:rsidRPr="008F6EA0">
              <w:rPr>
                <w:rFonts w:eastAsiaTheme="minorEastAsia" w:hAnsiTheme="minorEastAsia"/>
                <w:color w:val="000000"/>
                <w:szCs w:val="21"/>
              </w:rPr>
              <w:t>）</w:t>
            </w:r>
          </w:p>
        </w:tc>
        <w:tc>
          <w:tcPr>
            <w:tcW w:w="906" w:type="pct"/>
            <w:tcBorders>
              <w:top w:val="single" w:sz="4" w:space="0" w:color="000000"/>
              <w:left w:val="single" w:sz="4" w:space="0" w:color="000000"/>
              <w:bottom w:val="single" w:sz="4" w:space="0" w:color="000000"/>
              <w:right w:val="single" w:sz="4" w:space="0" w:color="000000"/>
            </w:tcBorders>
            <w:vAlign w:val="center"/>
          </w:tcPr>
          <w:p w:rsidR="00FB6664" w:rsidRPr="008F6EA0" w:rsidRDefault="00FB6664" w:rsidP="00FB6664">
            <w:pPr>
              <w:jc w:val="center"/>
              <w:rPr>
                <w:rFonts w:eastAsiaTheme="minorEastAsia"/>
                <w:color w:val="000000"/>
                <w:szCs w:val="21"/>
              </w:rPr>
            </w:pPr>
            <w:r w:rsidRPr="008F6EA0">
              <w:rPr>
                <w:rFonts w:eastAsiaTheme="minorEastAsia"/>
                <w:color w:val="000000"/>
                <w:szCs w:val="21"/>
              </w:rPr>
              <w:t>24.3</w:t>
            </w:r>
          </w:p>
        </w:tc>
        <w:tc>
          <w:tcPr>
            <w:tcW w:w="906" w:type="pct"/>
            <w:tcBorders>
              <w:top w:val="single" w:sz="4" w:space="0" w:color="000000"/>
              <w:left w:val="single" w:sz="4" w:space="0" w:color="000000"/>
              <w:bottom w:val="single" w:sz="4" w:space="0" w:color="000000"/>
              <w:right w:val="single" w:sz="4" w:space="0" w:color="000000"/>
            </w:tcBorders>
            <w:vAlign w:val="center"/>
          </w:tcPr>
          <w:p w:rsidR="00FB6664" w:rsidRPr="008F6EA0" w:rsidRDefault="00FB6664" w:rsidP="00FB6664">
            <w:pPr>
              <w:jc w:val="center"/>
              <w:rPr>
                <w:rFonts w:eastAsiaTheme="minorEastAsia"/>
                <w:color w:val="000000"/>
                <w:szCs w:val="21"/>
              </w:rPr>
            </w:pPr>
            <w:r w:rsidRPr="008F6EA0">
              <w:rPr>
                <w:rFonts w:eastAsiaTheme="minorEastAsia"/>
                <w:color w:val="000000"/>
                <w:szCs w:val="21"/>
              </w:rPr>
              <w:t>22.4</w:t>
            </w:r>
          </w:p>
        </w:tc>
        <w:tc>
          <w:tcPr>
            <w:tcW w:w="906" w:type="pct"/>
            <w:tcBorders>
              <w:top w:val="single" w:sz="4" w:space="0" w:color="000000"/>
              <w:left w:val="single" w:sz="4" w:space="0" w:color="000000"/>
              <w:bottom w:val="single" w:sz="4" w:space="0" w:color="000000"/>
              <w:right w:val="single" w:sz="4" w:space="0" w:color="000000"/>
            </w:tcBorders>
            <w:vAlign w:val="center"/>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17.3</w:t>
            </w:r>
          </w:p>
        </w:tc>
        <w:tc>
          <w:tcPr>
            <w:tcW w:w="911" w:type="pct"/>
            <w:tcBorders>
              <w:top w:val="single" w:sz="4" w:space="0" w:color="000000"/>
              <w:left w:val="single" w:sz="4" w:space="0" w:color="000000"/>
              <w:bottom w:val="single" w:sz="4" w:space="0" w:color="000000"/>
              <w:right w:val="single" w:sz="4" w:space="0" w:color="000000"/>
            </w:tcBorders>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11.2</w:t>
            </w:r>
          </w:p>
        </w:tc>
      </w:tr>
      <w:tr w:rsidR="00FB6664" w:rsidRPr="008F6EA0" w:rsidTr="00FB6664">
        <w:tc>
          <w:tcPr>
            <w:tcW w:w="1371" w:type="pct"/>
            <w:tcBorders>
              <w:top w:val="single" w:sz="4" w:space="0" w:color="000000"/>
              <w:left w:val="single" w:sz="4" w:space="0" w:color="000000"/>
              <w:bottom w:val="single" w:sz="4" w:space="0" w:color="000000"/>
              <w:right w:val="single" w:sz="4" w:space="0" w:color="000000"/>
            </w:tcBorders>
            <w:vAlign w:val="center"/>
          </w:tcPr>
          <w:p w:rsidR="00FB6664" w:rsidRPr="008F6EA0" w:rsidRDefault="00FB6664" w:rsidP="00FB6664">
            <w:pPr>
              <w:tabs>
                <w:tab w:val="left" w:pos="1140"/>
              </w:tabs>
              <w:spacing w:line="300" w:lineRule="auto"/>
              <w:jc w:val="center"/>
              <w:rPr>
                <w:rFonts w:eastAsiaTheme="minorEastAsia"/>
                <w:color w:val="000000"/>
                <w:szCs w:val="21"/>
              </w:rPr>
            </w:pPr>
            <w:r w:rsidRPr="008F6EA0">
              <w:rPr>
                <w:rFonts w:eastAsiaTheme="minorEastAsia"/>
                <w:color w:val="000000"/>
                <w:szCs w:val="21"/>
              </w:rPr>
              <w:t>19</w:t>
            </w:r>
            <w:r w:rsidRPr="008F6EA0">
              <w:rPr>
                <w:rFonts w:eastAsiaTheme="minorEastAsia"/>
                <w:color w:val="000000"/>
                <w:szCs w:val="21"/>
                <w:vertAlign w:val="superscript"/>
              </w:rPr>
              <w:t>#</w:t>
            </w:r>
            <w:r w:rsidRPr="008F6EA0">
              <w:rPr>
                <w:rFonts w:eastAsiaTheme="minorEastAsia" w:hAnsiTheme="minorEastAsia"/>
                <w:color w:val="000000"/>
                <w:szCs w:val="21"/>
              </w:rPr>
              <w:t>（</w:t>
            </w:r>
            <w:r w:rsidRPr="008F6EA0">
              <w:rPr>
                <w:rFonts w:eastAsiaTheme="minorEastAsia"/>
                <w:color w:val="000000"/>
                <w:szCs w:val="21"/>
              </w:rPr>
              <w:t>OK</w:t>
            </w:r>
            <w:r w:rsidRPr="008F6EA0">
              <w:rPr>
                <w:rFonts w:eastAsiaTheme="minorEastAsia" w:hAnsiTheme="minorEastAsia"/>
                <w:color w:val="000000"/>
                <w:szCs w:val="21"/>
              </w:rPr>
              <w:t>渗透剂）</w:t>
            </w:r>
          </w:p>
        </w:tc>
        <w:tc>
          <w:tcPr>
            <w:tcW w:w="906" w:type="pct"/>
            <w:tcBorders>
              <w:top w:val="single" w:sz="4" w:space="0" w:color="000000"/>
              <w:left w:val="single" w:sz="4" w:space="0" w:color="000000"/>
              <w:bottom w:val="single" w:sz="4" w:space="0" w:color="000000"/>
              <w:right w:val="single" w:sz="4" w:space="0" w:color="000000"/>
            </w:tcBorders>
            <w:vAlign w:val="center"/>
          </w:tcPr>
          <w:p w:rsidR="00FB6664" w:rsidRPr="008F6EA0" w:rsidRDefault="00FB6664" w:rsidP="00FB6664">
            <w:pPr>
              <w:jc w:val="center"/>
              <w:rPr>
                <w:rFonts w:eastAsiaTheme="minorEastAsia"/>
                <w:color w:val="000000"/>
                <w:szCs w:val="21"/>
              </w:rPr>
            </w:pPr>
            <w:r w:rsidRPr="008F6EA0">
              <w:rPr>
                <w:rFonts w:eastAsiaTheme="minorEastAsia"/>
                <w:color w:val="000000"/>
                <w:szCs w:val="21"/>
              </w:rPr>
              <w:t>21.9</w:t>
            </w:r>
          </w:p>
        </w:tc>
        <w:tc>
          <w:tcPr>
            <w:tcW w:w="906" w:type="pct"/>
            <w:tcBorders>
              <w:top w:val="single" w:sz="4" w:space="0" w:color="000000"/>
              <w:left w:val="single" w:sz="4" w:space="0" w:color="000000"/>
              <w:bottom w:val="single" w:sz="4" w:space="0" w:color="000000"/>
              <w:right w:val="single" w:sz="4" w:space="0" w:color="000000"/>
            </w:tcBorders>
            <w:vAlign w:val="center"/>
          </w:tcPr>
          <w:p w:rsidR="00F90AAD" w:rsidRPr="00F90AAD" w:rsidRDefault="00F90AAD" w:rsidP="00F90AAD">
            <w:pPr>
              <w:pStyle w:val="affffffa"/>
              <w:spacing w:line="360" w:lineRule="auto"/>
              <w:ind w:firstLineChars="0" w:firstLine="0"/>
              <w:jc w:val="center"/>
              <w:rPr>
                <w:rFonts w:ascii="Times New Roman" w:eastAsiaTheme="minorEastAsia" w:hAnsi="Times New Roman"/>
                <w:szCs w:val="21"/>
              </w:rPr>
            </w:pPr>
            <w:r>
              <w:rPr>
                <w:rFonts w:ascii="Times New Roman" w:eastAsiaTheme="minorEastAsia" w:hAnsi="Times New Roman" w:hint="eastAsia"/>
                <w:szCs w:val="21"/>
              </w:rPr>
              <w:t>17.</w:t>
            </w:r>
            <w:r w:rsidR="00982DD5">
              <w:rPr>
                <w:rFonts w:ascii="Times New Roman" w:eastAsiaTheme="minorEastAsia" w:hAnsi="Times New Roman" w:hint="eastAsia"/>
                <w:szCs w:val="21"/>
              </w:rPr>
              <w:t>3</w:t>
            </w:r>
          </w:p>
        </w:tc>
        <w:tc>
          <w:tcPr>
            <w:tcW w:w="906" w:type="pct"/>
            <w:tcBorders>
              <w:top w:val="single" w:sz="4" w:space="0" w:color="000000"/>
              <w:left w:val="single" w:sz="4" w:space="0" w:color="000000"/>
              <w:bottom w:val="single" w:sz="4" w:space="0" w:color="000000"/>
              <w:right w:val="single" w:sz="4" w:space="0" w:color="000000"/>
            </w:tcBorders>
            <w:vAlign w:val="center"/>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9.2</w:t>
            </w:r>
          </w:p>
        </w:tc>
        <w:tc>
          <w:tcPr>
            <w:tcW w:w="911" w:type="pct"/>
            <w:tcBorders>
              <w:top w:val="single" w:sz="4" w:space="0" w:color="000000"/>
              <w:left w:val="single" w:sz="4" w:space="0" w:color="000000"/>
              <w:bottom w:val="single" w:sz="4" w:space="0" w:color="000000"/>
              <w:right w:val="single" w:sz="4" w:space="0" w:color="000000"/>
            </w:tcBorders>
          </w:tcPr>
          <w:p w:rsidR="00FB6664" w:rsidRPr="008F6EA0" w:rsidRDefault="00FB6664" w:rsidP="00FB6664">
            <w:pPr>
              <w:pStyle w:val="affffffa"/>
              <w:spacing w:line="360" w:lineRule="auto"/>
              <w:ind w:firstLineChars="0" w:firstLine="0"/>
              <w:jc w:val="center"/>
              <w:rPr>
                <w:rFonts w:ascii="Times New Roman" w:eastAsiaTheme="minorEastAsia" w:hAnsi="Times New Roman"/>
                <w:szCs w:val="21"/>
              </w:rPr>
            </w:pPr>
            <w:r w:rsidRPr="008F6EA0">
              <w:rPr>
                <w:rFonts w:ascii="Times New Roman" w:eastAsiaTheme="minorEastAsia" w:hAnsi="Times New Roman"/>
                <w:szCs w:val="21"/>
              </w:rPr>
              <w:t>9.5</w:t>
            </w:r>
          </w:p>
        </w:tc>
      </w:tr>
    </w:tbl>
    <w:p w:rsidR="00982DD5" w:rsidRDefault="00982DD5" w:rsidP="00977319">
      <w:pPr>
        <w:spacing w:line="300" w:lineRule="auto"/>
        <w:ind w:firstLineChars="200" w:firstLine="480"/>
        <w:rPr>
          <w:sz w:val="24"/>
        </w:rPr>
      </w:pPr>
    </w:p>
    <w:p w:rsidR="00982DD5" w:rsidRPr="008F6EA0" w:rsidRDefault="00982DD5" w:rsidP="00982DD5">
      <w:pPr>
        <w:pStyle w:val="af6"/>
        <w:spacing w:beforeLines="0" w:afterLines="0"/>
        <w:ind w:leftChars="-280" w:left="0" w:hangingChars="245" w:hanging="588"/>
        <w:rPr>
          <w:rFonts w:asciiTheme="minorEastAsia" w:eastAsiaTheme="minorEastAsia" w:hAnsiTheme="minorEastAsia"/>
          <w:sz w:val="24"/>
          <w:szCs w:val="24"/>
        </w:rPr>
      </w:pPr>
      <w:r w:rsidRPr="008F6EA0">
        <w:rPr>
          <w:rFonts w:asciiTheme="minorEastAsia" w:eastAsiaTheme="minorEastAsia" w:hAnsiTheme="minorEastAsia" w:hint="eastAsia"/>
          <w:sz w:val="24"/>
          <w:szCs w:val="24"/>
        </w:rPr>
        <w:t>不同温度条件下渗透时间的测定</w:t>
      </w:r>
      <w:r>
        <w:rPr>
          <w:rFonts w:asciiTheme="minorEastAsia" w:eastAsiaTheme="minorEastAsia" w:hAnsiTheme="minorEastAsia" w:hint="eastAsia"/>
          <w:sz w:val="24"/>
          <w:szCs w:val="24"/>
        </w:rPr>
        <w:t>2</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32"/>
        <w:gridCol w:w="1805"/>
        <w:gridCol w:w="1805"/>
        <w:gridCol w:w="1805"/>
        <w:gridCol w:w="1815"/>
      </w:tblGrid>
      <w:tr w:rsidR="00982DD5" w:rsidRPr="008F6EA0" w:rsidTr="00BE012A">
        <w:tc>
          <w:tcPr>
            <w:tcW w:w="1371" w:type="pct"/>
            <w:vMerge w:val="restart"/>
            <w:vAlign w:val="center"/>
          </w:tcPr>
          <w:p w:rsidR="00982DD5" w:rsidRPr="008F6EA0" w:rsidRDefault="00982DD5" w:rsidP="00BE012A">
            <w:pPr>
              <w:pStyle w:val="aff6"/>
              <w:ind w:firstLineChars="0" w:firstLine="0"/>
              <w:jc w:val="center"/>
              <w:rPr>
                <w:rFonts w:ascii="Times New Roman" w:eastAsiaTheme="minorEastAsia"/>
                <w:szCs w:val="21"/>
              </w:rPr>
            </w:pPr>
            <w:r w:rsidRPr="008F6EA0">
              <w:rPr>
                <w:rFonts w:ascii="Times New Roman" w:eastAsiaTheme="minorEastAsia" w:hAnsiTheme="minorEastAsia"/>
                <w:szCs w:val="21"/>
              </w:rPr>
              <w:t>样品号</w:t>
            </w:r>
          </w:p>
        </w:tc>
        <w:tc>
          <w:tcPr>
            <w:tcW w:w="3629" w:type="pct"/>
            <w:gridSpan w:val="4"/>
            <w:tcBorders>
              <w:left w:val="single" w:sz="4" w:space="0" w:color="auto"/>
            </w:tcBorders>
            <w:vAlign w:val="center"/>
          </w:tcPr>
          <w:p w:rsidR="00982DD5" w:rsidRPr="008F6EA0" w:rsidRDefault="00982DD5" w:rsidP="00BE012A">
            <w:pPr>
              <w:pStyle w:val="aff6"/>
              <w:jc w:val="center"/>
              <w:rPr>
                <w:rFonts w:ascii="Times New Roman" w:eastAsiaTheme="minorEastAsia"/>
                <w:szCs w:val="21"/>
              </w:rPr>
            </w:pPr>
            <w:r w:rsidRPr="008F6EA0">
              <w:rPr>
                <w:rFonts w:ascii="Times New Roman" w:eastAsiaTheme="minorEastAsia" w:hAnsiTheme="minorEastAsia"/>
                <w:szCs w:val="21"/>
              </w:rPr>
              <w:t>渗透时间</w:t>
            </w:r>
            <w:r w:rsidR="00741477">
              <w:rPr>
                <w:rFonts w:ascii="Times New Roman" w:eastAsiaTheme="minorEastAsia" w:hAnsiTheme="minorEastAsia" w:hint="eastAsia"/>
                <w:szCs w:val="21"/>
              </w:rPr>
              <w:t>（</w:t>
            </w:r>
            <w:r w:rsidR="00741477">
              <w:rPr>
                <w:rFonts w:ascii="Times New Roman" w:eastAsiaTheme="minorEastAsia" w:hAnsiTheme="minorEastAsia" w:hint="eastAsia"/>
                <w:szCs w:val="21"/>
              </w:rPr>
              <w:t>250g/L</w:t>
            </w:r>
            <w:r w:rsidR="00741477">
              <w:rPr>
                <w:rFonts w:ascii="Times New Roman" w:eastAsiaTheme="minorEastAsia" w:hAnsiTheme="minorEastAsia" w:hint="eastAsia"/>
                <w:szCs w:val="21"/>
              </w:rPr>
              <w:t>碱液浓度）</w:t>
            </w:r>
            <w:r w:rsidRPr="008F6EA0">
              <w:rPr>
                <w:rFonts w:ascii="Times New Roman" w:eastAsiaTheme="minorEastAsia"/>
                <w:szCs w:val="21"/>
              </w:rPr>
              <w:t>/s</w:t>
            </w:r>
          </w:p>
        </w:tc>
      </w:tr>
      <w:tr w:rsidR="00982DD5" w:rsidRPr="008F6EA0" w:rsidTr="00BE012A">
        <w:tc>
          <w:tcPr>
            <w:tcW w:w="1371" w:type="pct"/>
            <w:vMerge/>
            <w:vAlign w:val="center"/>
          </w:tcPr>
          <w:p w:rsidR="00982DD5" w:rsidRPr="008F6EA0" w:rsidRDefault="00982DD5" w:rsidP="00BE012A">
            <w:pPr>
              <w:pStyle w:val="aff6"/>
              <w:ind w:firstLineChars="0" w:firstLine="0"/>
              <w:jc w:val="center"/>
              <w:rPr>
                <w:rFonts w:ascii="Times New Roman" w:eastAsiaTheme="minorEastAsia"/>
                <w:szCs w:val="21"/>
              </w:rPr>
            </w:pPr>
          </w:p>
        </w:tc>
        <w:tc>
          <w:tcPr>
            <w:tcW w:w="906" w:type="pct"/>
            <w:tcBorders>
              <w:left w:val="single" w:sz="4" w:space="0" w:color="auto"/>
            </w:tcBorders>
            <w:vAlign w:val="center"/>
          </w:tcPr>
          <w:p w:rsidR="00982DD5" w:rsidRPr="008F6EA0" w:rsidRDefault="00982DD5" w:rsidP="00BE012A">
            <w:pPr>
              <w:pStyle w:val="aff6"/>
              <w:ind w:firstLineChars="0" w:firstLine="0"/>
              <w:jc w:val="center"/>
              <w:rPr>
                <w:rFonts w:ascii="Times New Roman" w:eastAsiaTheme="minorEastAsia"/>
                <w:szCs w:val="21"/>
              </w:rPr>
            </w:pPr>
            <w:r w:rsidRPr="008F6EA0">
              <w:rPr>
                <w:rFonts w:ascii="Times New Roman" w:eastAsiaTheme="minorEastAsia"/>
                <w:szCs w:val="21"/>
              </w:rPr>
              <w:t>25</w:t>
            </w:r>
            <w:r w:rsidRPr="008F6EA0">
              <w:rPr>
                <w:rFonts w:ascii="Times New Roman" w:eastAsiaTheme="minorEastAsia" w:hAnsiTheme="minorEastAsia"/>
                <w:szCs w:val="21"/>
              </w:rPr>
              <w:t>℃</w:t>
            </w:r>
          </w:p>
        </w:tc>
        <w:tc>
          <w:tcPr>
            <w:tcW w:w="906" w:type="pct"/>
            <w:vAlign w:val="center"/>
          </w:tcPr>
          <w:p w:rsidR="00982DD5" w:rsidRPr="008F6EA0" w:rsidRDefault="00982DD5" w:rsidP="00BE012A">
            <w:pPr>
              <w:pStyle w:val="aff6"/>
              <w:ind w:firstLineChars="0" w:firstLine="0"/>
              <w:jc w:val="center"/>
              <w:rPr>
                <w:rFonts w:ascii="Times New Roman" w:eastAsiaTheme="minorEastAsia"/>
                <w:szCs w:val="21"/>
              </w:rPr>
            </w:pPr>
            <w:r w:rsidRPr="008F6EA0">
              <w:rPr>
                <w:rFonts w:ascii="Times New Roman" w:eastAsiaTheme="minorEastAsia"/>
                <w:szCs w:val="21"/>
              </w:rPr>
              <w:t>30</w:t>
            </w:r>
            <w:r w:rsidRPr="008F6EA0">
              <w:rPr>
                <w:rFonts w:ascii="Times New Roman" w:eastAsiaTheme="minorEastAsia" w:hAnsiTheme="minorEastAsia"/>
                <w:szCs w:val="21"/>
              </w:rPr>
              <w:t>℃</w:t>
            </w:r>
          </w:p>
        </w:tc>
        <w:tc>
          <w:tcPr>
            <w:tcW w:w="906" w:type="pct"/>
            <w:vAlign w:val="center"/>
          </w:tcPr>
          <w:p w:rsidR="00982DD5" w:rsidRPr="008F6EA0" w:rsidRDefault="00982DD5" w:rsidP="00BE012A">
            <w:pPr>
              <w:pStyle w:val="aff6"/>
              <w:ind w:firstLineChars="0" w:firstLine="0"/>
              <w:jc w:val="center"/>
              <w:rPr>
                <w:rFonts w:ascii="Times New Roman" w:eastAsiaTheme="minorEastAsia"/>
                <w:szCs w:val="21"/>
              </w:rPr>
            </w:pPr>
            <w:r w:rsidRPr="008F6EA0">
              <w:rPr>
                <w:rFonts w:ascii="Times New Roman" w:eastAsiaTheme="minorEastAsia"/>
                <w:szCs w:val="21"/>
              </w:rPr>
              <w:t>40</w:t>
            </w:r>
            <w:r w:rsidRPr="008F6EA0">
              <w:rPr>
                <w:rFonts w:ascii="Times New Roman" w:eastAsiaTheme="minorEastAsia" w:hAnsiTheme="minorEastAsia"/>
                <w:szCs w:val="21"/>
              </w:rPr>
              <w:t>℃</w:t>
            </w:r>
          </w:p>
        </w:tc>
        <w:tc>
          <w:tcPr>
            <w:tcW w:w="911" w:type="pct"/>
          </w:tcPr>
          <w:p w:rsidR="00982DD5" w:rsidRPr="008F6EA0" w:rsidRDefault="00982DD5" w:rsidP="00BE012A">
            <w:pPr>
              <w:pStyle w:val="aff6"/>
              <w:ind w:firstLineChars="0" w:firstLine="0"/>
              <w:jc w:val="center"/>
              <w:rPr>
                <w:rFonts w:ascii="Times New Roman" w:eastAsiaTheme="minorEastAsia"/>
                <w:szCs w:val="21"/>
              </w:rPr>
            </w:pPr>
            <w:r w:rsidRPr="008F6EA0">
              <w:rPr>
                <w:rFonts w:ascii="Times New Roman" w:eastAsiaTheme="minorEastAsia"/>
                <w:szCs w:val="21"/>
              </w:rPr>
              <w:t>60</w:t>
            </w:r>
            <w:r w:rsidRPr="008F6EA0">
              <w:rPr>
                <w:rFonts w:ascii="Times New Roman" w:eastAsiaTheme="minorEastAsia" w:hAnsiTheme="minorEastAsia"/>
                <w:szCs w:val="21"/>
              </w:rPr>
              <w:t>℃</w:t>
            </w:r>
          </w:p>
        </w:tc>
      </w:tr>
      <w:tr w:rsidR="00982DD5" w:rsidRPr="008F6EA0" w:rsidTr="00BE012A">
        <w:tc>
          <w:tcPr>
            <w:tcW w:w="1371" w:type="pct"/>
            <w:vAlign w:val="center"/>
          </w:tcPr>
          <w:p w:rsidR="00982DD5" w:rsidRPr="008F6EA0" w:rsidRDefault="00982DD5" w:rsidP="00BE012A">
            <w:pPr>
              <w:tabs>
                <w:tab w:val="left" w:pos="1140"/>
              </w:tabs>
              <w:spacing w:line="300" w:lineRule="auto"/>
              <w:jc w:val="center"/>
              <w:rPr>
                <w:rFonts w:eastAsiaTheme="minorEastAsia"/>
                <w:color w:val="000000"/>
                <w:szCs w:val="21"/>
              </w:rPr>
            </w:pPr>
            <w:r>
              <w:rPr>
                <w:rFonts w:eastAsiaTheme="minorEastAsia" w:hint="eastAsia"/>
                <w:color w:val="000000"/>
                <w:szCs w:val="21"/>
              </w:rPr>
              <w:t>20</w:t>
            </w:r>
            <w:r w:rsidRPr="008F6EA0">
              <w:rPr>
                <w:rFonts w:eastAsiaTheme="minorEastAsia"/>
                <w:color w:val="000000"/>
                <w:szCs w:val="21"/>
                <w:vertAlign w:val="superscript"/>
              </w:rPr>
              <w:t>#</w:t>
            </w:r>
            <w:r w:rsidRPr="008F6EA0">
              <w:rPr>
                <w:rFonts w:eastAsiaTheme="minorEastAsia" w:hAnsiTheme="minorEastAsia"/>
                <w:color w:val="000000"/>
                <w:szCs w:val="21"/>
              </w:rPr>
              <w:t>（</w:t>
            </w:r>
            <w:r>
              <w:rPr>
                <w:rFonts w:eastAsiaTheme="minorEastAsia" w:hint="eastAsia"/>
                <w:color w:val="000000"/>
                <w:szCs w:val="21"/>
              </w:rPr>
              <w:t>107</w:t>
            </w:r>
            <w:r w:rsidRPr="008F6EA0">
              <w:rPr>
                <w:rFonts w:eastAsiaTheme="minorEastAsia" w:hAnsiTheme="minorEastAsia"/>
                <w:color w:val="000000"/>
                <w:szCs w:val="21"/>
              </w:rPr>
              <w:t>）</w:t>
            </w:r>
          </w:p>
        </w:tc>
        <w:tc>
          <w:tcPr>
            <w:tcW w:w="906" w:type="pct"/>
            <w:vAlign w:val="center"/>
          </w:tcPr>
          <w:p w:rsidR="00982DD5" w:rsidRPr="008F6EA0" w:rsidRDefault="00982DD5" w:rsidP="00BE012A">
            <w:pPr>
              <w:jc w:val="center"/>
              <w:rPr>
                <w:rFonts w:eastAsiaTheme="minorEastAsia"/>
                <w:color w:val="000000"/>
                <w:szCs w:val="21"/>
              </w:rPr>
            </w:pPr>
            <w:r>
              <w:rPr>
                <w:rFonts w:eastAsiaTheme="minorEastAsia" w:hint="eastAsia"/>
                <w:color w:val="000000"/>
                <w:szCs w:val="21"/>
              </w:rPr>
              <w:t>16.4</w:t>
            </w:r>
          </w:p>
        </w:tc>
        <w:tc>
          <w:tcPr>
            <w:tcW w:w="906" w:type="pct"/>
            <w:vAlign w:val="center"/>
          </w:tcPr>
          <w:p w:rsidR="00982DD5" w:rsidRPr="008F6EA0" w:rsidRDefault="00982DD5" w:rsidP="00BE012A">
            <w:pPr>
              <w:jc w:val="center"/>
              <w:rPr>
                <w:rFonts w:eastAsiaTheme="minorEastAsia"/>
                <w:color w:val="000000"/>
                <w:szCs w:val="21"/>
              </w:rPr>
            </w:pPr>
            <w:r>
              <w:rPr>
                <w:rFonts w:eastAsiaTheme="minorEastAsia" w:hint="eastAsia"/>
                <w:color w:val="000000"/>
                <w:szCs w:val="21"/>
              </w:rPr>
              <w:t>13.9</w:t>
            </w:r>
          </w:p>
        </w:tc>
        <w:tc>
          <w:tcPr>
            <w:tcW w:w="906" w:type="pct"/>
            <w:vAlign w:val="center"/>
          </w:tcPr>
          <w:p w:rsidR="00982DD5" w:rsidRPr="008F6EA0" w:rsidRDefault="00982DD5" w:rsidP="00BE012A">
            <w:pPr>
              <w:pStyle w:val="affffffa"/>
              <w:spacing w:line="360" w:lineRule="auto"/>
              <w:ind w:firstLineChars="0" w:firstLine="0"/>
              <w:jc w:val="center"/>
              <w:rPr>
                <w:rFonts w:ascii="Times New Roman" w:eastAsiaTheme="minorEastAsia" w:hAnsi="Times New Roman"/>
                <w:szCs w:val="21"/>
              </w:rPr>
            </w:pPr>
            <w:r>
              <w:rPr>
                <w:rFonts w:ascii="Times New Roman" w:eastAsiaTheme="minorEastAsia" w:hAnsiTheme="minorEastAsia" w:hint="eastAsia"/>
                <w:szCs w:val="21"/>
              </w:rPr>
              <w:t>13.4</w:t>
            </w:r>
          </w:p>
        </w:tc>
        <w:tc>
          <w:tcPr>
            <w:tcW w:w="911" w:type="pct"/>
          </w:tcPr>
          <w:p w:rsidR="00982DD5" w:rsidRPr="008F6EA0" w:rsidRDefault="00982DD5" w:rsidP="00BE012A">
            <w:pPr>
              <w:pStyle w:val="affffffa"/>
              <w:spacing w:line="360" w:lineRule="auto"/>
              <w:ind w:firstLineChars="0" w:firstLine="0"/>
              <w:jc w:val="center"/>
              <w:rPr>
                <w:rFonts w:ascii="Times New Roman" w:eastAsiaTheme="minorEastAsia" w:hAnsi="Times New Roman"/>
                <w:szCs w:val="21"/>
              </w:rPr>
            </w:pPr>
            <w:r>
              <w:rPr>
                <w:rFonts w:ascii="Times New Roman" w:eastAsiaTheme="minorEastAsia" w:hAnsi="Times New Roman" w:hint="eastAsia"/>
                <w:szCs w:val="21"/>
              </w:rPr>
              <w:t>13.4</w:t>
            </w:r>
          </w:p>
        </w:tc>
      </w:tr>
      <w:tr w:rsidR="00982DD5" w:rsidRPr="008F6EA0" w:rsidTr="00BE012A">
        <w:tc>
          <w:tcPr>
            <w:tcW w:w="1371" w:type="pct"/>
            <w:vAlign w:val="center"/>
          </w:tcPr>
          <w:p w:rsidR="00982DD5" w:rsidRPr="008F6EA0" w:rsidRDefault="00982DD5" w:rsidP="00BE012A">
            <w:pPr>
              <w:tabs>
                <w:tab w:val="left" w:pos="1140"/>
              </w:tabs>
              <w:spacing w:line="300" w:lineRule="auto"/>
              <w:jc w:val="center"/>
              <w:rPr>
                <w:rFonts w:eastAsiaTheme="minorEastAsia"/>
                <w:color w:val="000000"/>
                <w:szCs w:val="21"/>
              </w:rPr>
            </w:pPr>
            <w:r>
              <w:rPr>
                <w:rFonts w:eastAsiaTheme="minorEastAsia" w:hint="eastAsia"/>
                <w:color w:val="000000"/>
                <w:szCs w:val="21"/>
              </w:rPr>
              <w:t>21</w:t>
            </w:r>
            <w:r w:rsidRPr="008F6EA0">
              <w:rPr>
                <w:rFonts w:eastAsiaTheme="minorEastAsia"/>
                <w:color w:val="000000"/>
                <w:szCs w:val="21"/>
                <w:vertAlign w:val="superscript"/>
              </w:rPr>
              <w:t>#</w:t>
            </w:r>
            <w:r w:rsidRPr="008F6EA0">
              <w:rPr>
                <w:rFonts w:eastAsiaTheme="minorEastAsia" w:hAnsiTheme="minorEastAsia"/>
                <w:color w:val="000000"/>
                <w:szCs w:val="21"/>
              </w:rPr>
              <w:t>（</w:t>
            </w:r>
            <w:r>
              <w:rPr>
                <w:rFonts w:hint="eastAsia"/>
                <w:color w:val="000000"/>
                <w:szCs w:val="21"/>
              </w:rPr>
              <w:t>索尔维</w:t>
            </w:r>
            <w:r w:rsidRPr="008F6EA0">
              <w:rPr>
                <w:rFonts w:eastAsiaTheme="minorEastAsia" w:hAnsiTheme="minorEastAsia"/>
                <w:color w:val="000000"/>
                <w:szCs w:val="21"/>
              </w:rPr>
              <w:t>）</w:t>
            </w:r>
          </w:p>
        </w:tc>
        <w:tc>
          <w:tcPr>
            <w:tcW w:w="906" w:type="pct"/>
            <w:vAlign w:val="center"/>
          </w:tcPr>
          <w:p w:rsidR="00982DD5" w:rsidRPr="008F6EA0" w:rsidRDefault="00982DD5" w:rsidP="00BE012A">
            <w:pPr>
              <w:jc w:val="center"/>
              <w:rPr>
                <w:rFonts w:eastAsiaTheme="minorEastAsia"/>
                <w:color w:val="000000"/>
                <w:szCs w:val="21"/>
              </w:rPr>
            </w:pPr>
            <w:r>
              <w:rPr>
                <w:rFonts w:eastAsiaTheme="minorEastAsia" w:hint="eastAsia"/>
                <w:color w:val="000000"/>
                <w:szCs w:val="21"/>
              </w:rPr>
              <w:t>7.9</w:t>
            </w:r>
          </w:p>
        </w:tc>
        <w:tc>
          <w:tcPr>
            <w:tcW w:w="906" w:type="pct"/>
            <w:vAlign w:val="center"/>
          </w:tcPr>
          <w:p w:rsidR="00982DD5" w:rsidRPr="008F6EA0" w:rsidRDefault="00982DD5" w:rsidP="00BE012A">
            <w:pPr>
              <w:pStyle w:val="affffffa"/>
              <w:spacing w:line="360" w:lineRule="auto"/>
              <w:ind w:firstLineChars="0" w:firstLine="0"/>
              <w:jc w:val="center"/>
              <w:rPr>
                <w:rFonts w:ascii="Times New Roman" w:eastAsiaTheme="minorEastAsia" w:hAnsi="Times New Roman"/>
                <w:szCs w:val="21"/>
              </w:rPr>
            </w:pPr>
            <w:r>
              <w:rPr>
                <w:rFonts w:ascii="Times New Roman" w:eastAsiaTheme="minorEastAsia" w:hAnsi="Times New Roman" w:hint="eastAsia"/>
                <w:szCs w:val="21"/>
              </w:rPr>
              <w:t>8.3</w:t>
            </w:r>
          </w:p>
        </w:tc>
        <w:tc>
          <w:tcPr>
            <w:tcW w:w="906" w:type="pct"/>
            <w:vAlign w:val="center"/>
          </w:tcPr>
          <w:p w:rsidR="00982DD5" w:rsidRPr="008F6EA0" w:rsidRDefault="00982DD5" w:rsidP="00BE012A">
            <w:pPr>
              <w:pStyle w:val="affffffa"/>
              <w:spacing w:line="360" w:lineRule="auto"/>
              <w:ind w:firstLineChars="0" w:firstLine="0"/>
              <w:jc w:val="center"/>
              <w:rPr>
                <w:rFonts w:ascii="Times New Roman" w:eastAsiaTheme="minorEastAsia" w:hAnsi="Times New Roman"/>
                <w:szCs w:val="21"/>
              </w:rPr>
            </w:pPr>
            <w:r>
              <w:rPr>
                <w:rFonts w:ascii="Times New Roman" w:eastAsiaTheme="minorEastAsia" w:hAnsi="Times New Roman"/>
                <w:szCs w:val="21"/>
              </w:rPr>
              <w:t>8.7</w:t>
            </w:r>
          </w:p>
        </w:tc>
        <w:tc>
          <w:tcPr>
            <w:tcW w:w="911" w:type="pct"/>
          </w:tcPr>
          <w:p w:rsidR="00982DD5" w:rsidRPr="008F6EA0" w:rsidRDefault="00982DD5" w:rsidP="00BE012A">
            <w:pPr>
              <w:pStyle w:val="affffffa"/>
              <w:spacing w:line="360" w:lineRule="auto"/>
              <w:ind w:firstLineChars="0" w:firstLine="0"/>
              <w:jc w:val="center"/>
              <w:rPr>
                <w:rFonts w:ascii="Times New Roman" w:eastAsiaTheme="minorEastAsia" w:hAnsi="Times New Roman"/>
                <w:szCs w:val="21"/>
              </w:rPr>
            </w:pPr>
            <w:r>
              <w:rPr>
                <w:rFonts w:ascii="Times New Roman" w:eastAsiaTheme="minorEastAsia" w:hAnsi="Times New Roman" w:hint="eastAsia"/>
                <w:szCs w:val="21"/>
              </w:rPr>
              <w:t>9.9</w:t>
            </w:r>
          </w:p>
        </w:tc>
      </w:tr>
    </w:tbl>
    <w:p w:rsidR="00EE3436" w:rsidRDefault="00977319" w:rsidP="006758D0">
      <w:pPr>
        <w:spacing w:line="360" w:lineRule="auto"/>
        <w:ind w:firstLineChars="200" w:firstLine="480"/>
        <w:rPr>
          <w:sz w:val="24"/>
        </w:rPr>
      </w:pPr>
      <w:r w:rsidRPr="008F6EA0">
        <w:rPr>
          <w:rFonts w:hint="eastAsia"/>
          <w:sz w:val="24"/>
        </w:rPr>
        <w:t>从表</w:t>
      </w:r>
      <w:r w:rsidRPr="008F6EA0">
        <w:rPr>
          <w:rFonts w:hint="eastAsia"/>
          <w:sz w:val="24"/>
        </w:rPr>
        <w:t>6</w:t>
      </w:r>
      <w:r w:rsidR="00BE012A">
        <w:rPr>
          <w:rFonts w:hint="eastAsia"/>
          <w:sz w:val="24"/>
        </w:rPr>
        <w:t>、表</w:t>
      </w:r>
      <w:r w:rsidR="00BE012A">
        <w:rPr>
          <w:rFonts w:hint="eastAsia"/>
          <w:sz w:val="24"/>
        </w:rPr>
        <w:t>7</w:t>
      </w:r>
      <w:r w:rsidRPr="008F6EA0">
        <w:rPr>
          <w:rFonts w:hint="eastAsia"/>
          <w:sz w:val="24"/>
        </w:rPr>
        <w:t>可知，本次实验所选的</w:t>
      </w:r>
      <w:r w:rsidR="00982DD5">
        <w:rPr>
          <w:rFonts w:hint="eastAsia"/>
          <w:sz w:val="24"/>
        </w:rPr>
        <w:t>前</w:t>
      </w:r>
      <w:r w:rsidRPr="008F6EA0">
        <w:rPr>
          <w:rFonts w:hint="eastAsia"/>
          <w:sz w:val="24"/>
        </w:rPr>
        <w:t>19</w:t>
      </w:r>
      <w:r w:rsidRPr="008F6EA0">
        <w:rPr>
          <w:rFonts w:hint="eastAsia"/>
          <w:sz w:val="24"/>
        </w:rPr>
        <w:t>个样品中，大部分样品的渗透性皆随温度的升高而变好</w:t>
      </w:r>
      <w:r w:rsidR="009B6667">
        <w:rPr>
          <w:rFonts w:hint="eastAsia"/>
          <w:sz w:val="24"/>
        </w:rPr>
        <w:t>或趋于稳定</w:t>
      </w:r>
      <w:r w:rsidRPr="008F6EA0">
        <w:rPr>
          <w:rFonts w:hint="eastAsia"/>
          <w:sz w:val="24"/>
        </w:rPr>
        <w:t>，只有少数几个样品，如</w:t>
      </w:r>
      <w:r w:rsidRPr="008F6EA0">
        <w:rPr>
          <w:sz w:val="24"/>
        </w:rPr>
        <w:t>1#</w:t>
      </w:r>
      <w:r w:rsidRPr="008F6EA0">
        <w:rPr>
          <w:rFonts w:hint="eastAsia"/>
          <w:sz w:val="24"/>
        </w:rPr>
        <w:t>（</w:t>
      </w:r>
      <w:r w:rsidRPr="008F6EA0">
        <w:rPr>
          <w:sz w:val="24"/>
        </w:rPr>
        <w:t>107A</w:t>
      </w:r>
      <w:r w:rsidRPr="008F6EA0">
        <w:rPr>
          <w:rFonts w:hint="eastAsia"/>
          <w:sz w:val="24"/>
        </w:rPr>
        <w:t>）、</w:t>
      </w:r>
      <w:r w:rsidRPr="008F6EA0">
        <w:rPr>
          <w:sz w:val="24"/>
        </w:rPr>
        <w:t>4#</w:t>
      </w:r>
      <w:r w:rsidRPr="008F6EA0">
        <w:rPr>
          <w:rFonts w:hint="eastAsia"/>
          <w:sz w:val="24"/>
        </w:rPr>
        <w:t>（</w:t>
      </w:r>
      <w:r w:rsidRPr="008F6EA0">
        <w:rPr>
          <w:sz w:val="24"/>
        </w:rPr>
        <w:t>170A</w:t>
      </w:r>
      <w:r w:rsidRPr="008F6EA0">
        <w:rPr>
          <w:rFonts w:hint="eastAsia"/>
          <w:sz w:val="24"/>
        </w:rPr>
        <w:t>）、</w:t>
      </w:r>
      <w:r w:rsidRPr="008F6EA0">
        <w:rPr>
          <w:sz w:val="24"/>
        </w:rPr>
        <w:t>8#</w:t>
      </w:r>
      <w:r w:rsidRPr="008F6EA0">
        <w:rPr>
          <w:rFonts w:hint="eastAsia"/>
          <w:sz w:val="24"/>
        </w:rPr>
        <w:t>（</w:t>
      </w:r>
      <w:r w:rsidRPr="008F6EA0">
        <w:rPr>
          <w:sz w:val="24"/>
        </w:rPr>
        <w:t>125D</w:t>
      </w:r>
      <w:r w:rsidRPr="008F6EA0">
        <w:rPr>
          <w:rFonts w:hint="eastAsia"/>
          <w:sz w:val="24"/>
        </w:rPr>
        <w:t>）、</w:t>
      </w:r>
      <w:r w:rsidRPr="008F6EA0">
        <w:rPr>
          <w:sz w:val="24"/>
        </w:rPr>
        <w:t>14#</w:t>
      </w:r>
      <w:r w:rsidRPr="008F6EA0">
        <w:rPr>
          <w:rFonts w:hint="eastAsia"/>
          <w:sz w:val="24"/>
        </w:rPr>
        <w:t>（</w:t>
      </w:r>
      <w:r w:rsidRPr="008F6EA0">
        <w:rPr>
          <w:sz w:val="24"/>
        </w:rPr>
        <w:t>M-170B</w:t>
      </w:r>
      <w:r w:rsidRPr="008F6EA0">
        <w:rPr>
          <w:rFonts w:hint="eastAsia"/>
          <w:sz w:val="24"/>
        </w:rPr>
        <w:t>）、</w:t>
      </w:r>
      <w:r w:rsidRPr="008F6EA0">
        <w:rPr>
          <w:sz w:val="24"/>
        </w:rPr>
        <w:t>16#</w:t>
      </w:r>
      <w:r w:rsidRPr="008F6EA0">
        <w:rPr>
          <w:rFonts w:hint="eastAsia"/>
          <w:sz w:val="24"/>
        </w:rPr>
        <w:t>（</w:t>
      </w:r>
      <w:r w:rsidRPr="008F6EA0">
        <w:rPr>
          <w:sz w:val="24"/>
        </w:rPr>
        <w:t>M-171T</w:t>
      </w:r>
      <w:r w:rsidRPr="008F6EA0">
        <w:rPr>
          <w:rFonts w:hint="eastAsia"/>
          <w:sz w:val="24"/>
        </w:rPr>
        <w:t>），可能因为样品本身不耐高温，在</w:t>
      </w:r>
      <w:r w:rsidRPr="008F6EA0">
        <w:rPr>
          <w:rFonts w:hint="eastAsia"/>
          <w:sz w:val="24"/>
        </w:rPr>
        <w:t>60</w:t>
      </w:r>
      <w:r w:rsidRPr="008F6EA0">
        <w:rPr>
          <w:rFonts w:hint="eastAsia"/>
          <w:sz w:val="24"/>
        </w:rPr>
        <w:t>℃情况下，渗透性反而变差，</w:t>
      </w:r>
      <w:r w:rsidR="0032706B" w:rsidRPr="008F6EA0">
        <w:rPr>
          <w:rFonts w:hint="eastAsia"/>
          <w:sz w:val="24"/>
        </w:rPr>
        <w:t>而</w:t>
      </w:r>
      <w:r w:rsidRPr="008F6EA0">
        <w:rPr>
          <w:sz w:val="24"/>
        </w:rPr>
        <w:t>1#</w:t>
      </w:r>
      <w:r w:rsidRPr="008F6EA0">
        <w:rPr>
          <w:rFonts w:hint="eastAsia"/>
          <w:sz w:val="24"/>
        </w:rPr>
        <w:t>（</w:t>
      </w:r>
      <w:r w:rsidRPr="008F6EA0">
        <w:rPr>
          <w:sz w:val="24"/>
        </w:rPr>
        <w:t>107A</w:t>
      </w:r>
      <w:r w:rsidRPr="008F6EA0">
        <w:rPr>
          <w:rFonts w:hint="eastAsia"/>
          <w:sz w:val="24"/>
        </w:rPr>
        <w:t>）、</w:t>
      </w:r>
      <w:r w:rsidRPr="008F6EA0">
        <w:rPr>
          <w:sz w:val="24"/>
        </w:rPr>
        <w:t>4#</w:t>
      </w:r>
      <w:r w:rsidRPr="008F6EA0">
        <w:rPr>
          <w:rFonts w:hint="eastAsia"/>
          <w:sz w:val="24"/>
        </w:rPr>
        <w:t>（</w:t>
      </w:r>
      <w:r w:rsidRPr="008F6EA0">
        <w:rPr>
          <w:sz w:val="24"/>
        </w:rPr>
        <w:t>170A</w:t>
      </w:r>
      <w:r w:rsidRPr="008F6EA0">
        <w:rPr>
          <w:rFonts w:hint="eastAsia"/>
          <w:sz w:val="24"/>
        </w:rPr>
        <w:t>）两个产</w:t>
      </w:r>
      <w:r w:rsidR="0032706B" w:rsidRPr="008F6EA0">
        <w:rPr>
          <w:rFonts w:hint="eastAsia"/>
          <w:sz w:val="24"/>
        </w:rPr>
        <w:t>品在</w:t>
      </w:r>
      <w:r w:rsidRPr="008F6EA0">
        <w:rPr>
          <w:rFonts w:hint="eastAsia"/>
          <w:sz w:val="24"/>
        </w:rPr>
        <w:t>此温度下渗透性下降</w:t>
      </w:r>
      <w:r w:rsidR="0032706B" w:rsidRPr="008F6EA0">
        <w:rPr>
          <w:rFonts w:hint="eastAsia"/>
          <w:sz w:val="24"/>
        </w:rPr>
        <w:t>尤为</w:t>
      </w:r>
      <w:r w:rsidRPr="008F6EA0">
        <w:rPr>
          <w:rFonts w:hint="eastAsia"/>
          <w:sz w:val="24"/>
        </w:rPr>
        <w:t>明显。考虑</w:t>
      </w:r>
      <w:r w:rsidR="0032706B" w:rsidRPr="008F6EA0">
        <w:rPr>
          <w:rFonts w:hint="eastAsia"/>
          <w:sz w:val="24"/>
        </w:rPr>
        <w:t>到实际工艺过程中对渗透剂产品</w:t>
      </w:r>
      <w:r w:rsidRPr="008F6EA0">
        <w:rPr>
          <w:rFonts w:hint="eastAsia"/>
          <w:sz w:val="24"/>
        </w:rPr>
        <w:t>有耐高温的要求，所以本标准不对温度做出统一规定，</w:t>
      </w:r>
      <w:r w:rsidR="00BE012A">
        <w:rPr>
          <w:rFonts w:hint="eastAsia"/>
          <w:sz w:val="24"/>
        </w:rPr>
        <w:t>仅</w:t>
      </w:r>
      <w:r w:rsidRPr="008F6EA0">
        <w:rPr>
          <w:rFonts w:hint="eastAsia"/>
          <w:sz w:val="24"/>
        </w:rPr>
        <w:t>推荐实验温度为</w:t>
      </w:r>
      <w:r w:rsidRPr="008F6EA0">
        <w:rPr>
          <w:rFonts w:hint="eastAsia"/>
          <w:sz w:val="24"/>
        </w:rPr>
        <w:t>25</w:t>
      </w:r>
      <w:r w:rsidRPr="008F6EA0">
        <w:rPr>
          <w:rFonts w:hint="eastAsia"/>
          <w:sz w:val="24"/>
        </w:rPr>
        <w:t>℃。</w:t>
      </w:r>
    </w:p>
    <w:p w:rsidR="00823E2B" w:rsidRPr="008F6EA0" w:rsidRDefault="00823E2B" w:rsidP="005B4E90">
      <w:pPr>
        <w:pStyle w:val="a5"/>
        <w:spacing w:before="156" w:after="156"/>
        <w:rPr>
          <w:rFonts w:ascii="Times New Roman" w:eastAsia="宋体" w:hAnsi="宋体"/>
          <w:b/>
          <w:sz w:val="24"/>
          <w:szCs w:val="24"/>
        </w:rPr>
      </w:pPr>
      <w:r w:rsidRPr="008F6EA0">
        <w:rPr>
          <w:rFonts w:ascii="Times New Roman" w:eastAsia="宋体" w:hAnsi="宋体"/>
          <w:b/>
          <w:sz w:val="24"/>
          <w:szCs w:val="24"/>
        </w:rPr>
        <w:t>测试方法</w:t>
      </w:r>
    </w:p>
    <w:p w:rsidR="00823E2B" w:rsidRPr="008F6EA0" w:rsidRDefault="00823E2B" w:rsidP="00823E2B">
      <w:pPr>
        <w:pStyle w:val="a6"/>
        <w:spacing w:before="156" w:after="156"/>
        <w:rPr>
          <w:rFonts w:ascii="Times New Roman"/>
        </w:rPr>
      </w:pPr>
      <w:r w:rsidRPr="008F6EA0">
        <w:rPr>
          <w:rFonts w:ascii="Times New Roman" w:hint="eastAsia"/>
        </w:rPr>
        <w:t>测试</w:t>
      </w:r>
    </w:p>
    <w:p w:rsidR="00823E2B" w:rsidRPr="008F6EA0" w:rsidRDefault="00823E2B" w:rsidP="00823E2B">
      <w:pPr>
        <w:spacing w:line="360" w:lineRule="auto"/>
        <w:ind w:firstLineChars="200" w:firstLine="480"/>
        <w:rPr>
          <w:sz w:val="24"/>
        </w:rPr>
      </w:pPr>
      <w:r w:rsidRPr="008F6EA0">
        <w:rPr>
          <w:rFonts w:hint="eastAsia"/>
          <w:sz w:val="24"/>
        </w:rPr>
        <w:t>根据试样</w:t>
      </w:r>
      <w:proofErr w:type="gramStart"/>
      <w:r w:rsidRPr="008F6EA0">
        <w:rPr>
          <w:rFonts w:hint="eastAsia"/>
          <w:sz w:val="24"/>
        </w:rPr>
        <w:t>含固量</w:t>
      </w:r>
      <w:proofErr w:type="gramEnd"/>
      <w:r w:rsidRPr="008F6EA0">
        <w:rPr>
          <w:rFonts w:hint="eastAsia"/>
          <w:sz w:val="24"/>
        </w:rPr>
        <w:t>的质量分数</w:t>
      </w:r>
      <w:r w:rsidRPr="008F6EA0">
        <w:rPr>
          <w:rFonts w:hint="eastAsia"/>
          <w:sz w:val="24"/>
        </w:rPr>
        <w:t>25%</w:t>
      </w:r>
      <w:r w:rsidRPr="008F6EA0">
        <w:rPr>
          <w:rFonts w:hint="eastAsia"/>
          <w:sz w:val="24"/>
        </w:rPr>
        <w:t>为基准，称取</w:t>
      </w:r>
      <w:r w:rsidRPr="008F6EA0">
        <w:rPr>
          <w:rFonts w:hint="eastAsia"/>
          <w:sz w:val="24"/>
        </w:rPr>
        <w:t>1.0g</w:t>
      </w:r>
      <w:r w:rsidRPr="008F6EA0">
        <w:rPr>
          <w:rFonts w:hint="eastAsia"/>
          <w:sz w:val="24"/>
        </w:rPr>
        <w:t>（精确至</w:t>
      </w:r>
      <w:r w:rsidRPr="008F6EA0">
        <w:rPr>
          <w:rFonts w:hint="eastAsia"/>
          <w:sz w:val="24"/>
        </w:rPr>
        <w:t>0.01g</w:t>
      </w:r>
      <w:r w:rsidRPr="008F6EA0">
        <w:rPr>
          <w:rFonts w:hint="eastAsia"/>
          <w:sz w:val="24"/>
        </w:rPr>
        <w:t>）样品，在干净的</w:t>
      </w:r>
      <w:r w:rsidRPr="008F6EA0">
        <w:rPr>
          <w:rFonts w:hint="eastAsia"/>
          <w:sz w:val="24"/>
        </w:rPr>
        <w:t>150mL</w:t>
      </w:r>
      <w:r w:rsidRPr="008F6EA0">
        <w:rPr>
          <w:rFonts w:hint="eastAsia"/>
          <w:sz w:val="24"/>
        </w:rPr>
        <w:t>高脚平底烧杯中加入</w:t>
      </w:r>
      <w:r w:rsidRPr="008F6EA0">
        <w:rPr>
          <w:rFonts w:hint="eastAsia"/>
          <w:sz w:val="24"/>
        </w:rPr>
        <w:t>50g/L</w:t>
      </w:r>
      <w:r w:rsidRPr="008F6EA0">
        <w:rPr>
          <w:rFonts w:hint="eastAsia"/>
          <w:sz w:val="24"/>
        </w:rPr>
        <w:t>碱液至</w:t>
      </w:r>
      <w:r w:rsidRPr="008F6EA0">
        <w:rPr>
          <w:rFonts w:hint="eastAsia"/>
          <w:sz w:val="24"/>
        </w:rPr>
        <w:t>100g</w:t>
      </w:r>
      <w:r w:rsidRPr="008F6EA0">
        <w:rPr>
          <w:rFonts w:hint="eastAsia"/>
          <w:sz w:val="24"/>
        </w:rPr>
        <w:t>，在</w:t>
      </w:r>
      <w:r w:rsidR="00C47503" w:rsidRPr="008F6EA0">
        <w:rPr>
          <w:rFonts w:hint="eastAsia"/>
          <w:sz w:val="24"/>
        </w:rPr>
        <w:t>25</w:t>
      </w:r>
      <w:r w:rsidR="00C47503" w:rsidRPr="008F6EA0">
        <w:rPr>
          <w:rFonts w:hint="eastAsia"/>
          <w:sz w:val="24"/>
        </w:rPr>
        <w:t>℃</w:t>
      </w:r>
      <w:r w:rsidRPr="008F6EA0">
        <w:rPr>
          <w:rFonts w:hint="eastAsia"/>
          <w:sz w:val="24"/>
        </w:rPr>
        <w:t>恒温水浴锅中放置</w:t>
      </w:r>
      <w:r w:rsidR="00D26011" w:rsidRPr="008F6EA0">
        <w:rPr>
          <w:rFonts w:hint="eastAsia"/>
          <w:sz w:val="24"/>
        </w:rPr>
        <w:t>，使</w:t>
      </w:r>
      <w:r w:rsidRPr="008F6EA0">
        <w:rPr>
          <w:rFonts w:hint="eastAsia"/>
          <w:sz w:val="24"/>
        </w:rPr>
        <w:t>溶液温度恒温至</w:t>
      </w:r>
      <w:r w:rsidR="00D26011" w:rsidRPr="008F6EA0">
        <w:rPr>
          <w:rFonts w:hint="eastAsia"/>
          <w:sz w:val="24"/>
        </w:rPr>
        <w:t>设定温度</w:t>
      </w:r>
      <w:r w:rsidRPr="008F6EA0">
        <w:rPr>
          <w:rFonts w:hint="eastAsia"/>
          <w:sz w:val="24"/>
        </w:rPr>
        <w:t>，水平夹住标准帆布，轻轻的放至液平面上，切记液面上不能有泡沫，松开帆布，同时按下秒表，记录帆布从润湿到沉降至烧杯底部的时间。</w:t>
      </w:r>
    </w:p>
    <w:p w:rsidR="001B7CF3" w:rsidRPr="008F6EA0" w:rsidRDefault="001B7CF3" w:rsidP="001B7CF3">
      <w:pPr>
        <w:spacing w:line="360" w:lineRule="auto"/>
        <w:ind w:firstLineChars="200" w:firstLine="480"/>
        <w:rPr>
          <w:sz w:val="24"/>
        </w:rPr>
      </w:pPr>
      <w:r w:rsidRPr="008F6EA0">
        <w:rPr>
          <w:rFonts w:hint="eastAsia"/>
          <w:sz w:val="24"/>
        </w:rPr>
        <w:t>根据试样用途不同，选择合适的碱液浓度</w:t>
      </w:r>
      <w:r w:rsidR="00B77223">
        <w:rPr>
          <w:rFonts w:hint="eastAsia"/>
          <w:sz w:val="24"/>
        </w:rPr>
        <w:t>。</w:t>
      </w:r>
      <w:r w:rsidR="00C75F13">
        <w:rPr>
          <w:rFonts w:hint="eastAsia"/>
          <w:sz w:val="24"/>
        </w:rPr>
        <w:t>如煮练、冷轧堆等低碱浓度工艺可选择碱液浓度为</w:t>
      </w:r>
      <w:r w:rsidRPr="008F6EA0">
        <w:rPr>
          <w:rFonts w:hint="eastAsia"/>
          <w:sz w:val="24"/>
        </w:rPr>
        <w:t>50</w:t>
      </w:r>
      <w:r w:rsidR="00B77223">
        <w:rPr>
          <w:rFonts w:hint="eastAsia"/>
          <w:sz w:val="24"/>
        </w:rPr>
        <w:t>g</w:t>
      </w:r>
      <w:r w:rsidRPr="008F6EA0">
        <w:rPr>
          <w:rFonts w:hint="eastAsia"/>
          <w:sz w:val="24"/>
        </w:rPr>
        <w:t>/L</w:t>
      </w:r>
      <w:r w:rsidR="00C75F13">
        <w:rPr>
          <w:rFonts w:hint="eastAsia"/>
          <w:sz w:val="24"/>
        </w:rPr>
        <w:t>，丝光等高碱浓度工艺可选择碱液浓度为</w:t>
      </w:r>
      <w:r w:rsidRPr="008F6EA0">
        <w:rPr>
          <w:rFonts w:hint="eastAsia"/>
          <w:sz w:val="24"/>
        </w:rPr>
        <w:t>250g/L</w:t>
      </w:r>
      <w:r w:rsidRPr="008F6EA0">
        <w:rPr>
          <w:rFonts w:hint="eastAsia"/>
          <w:sz w:val="24"/>
        </w:rPr>
        <w:t>。</w:t>
      </w:r>
    </w:p>
    <w:p w:rsidR="00823E2B" w:rsidRPr="008F6EA0" w:rsidRDefault="00823E2B" w:rsidP="00823E2B">
      <w:pPr>
        <w:spacing w:line="360" w:lineRule="auto"/>
        <w:ind w:firstLineChars="200" w:firstLine="480"/>
        <w:rPr>
          <w:sz w:val="24"/>
        </w:rPr>
      </w:pPr>
      <w:r w:rsidRPr="008F6EA0">
        <w:rPr>
          <w:rFonts w:hint="eastAsia"/>
          <w:sz w:val="24"/>
        </w:rPr>
        <w:t>重复测定</w:t>
      </w:r>
      <w:r w:rsidRPr="008F6EA0">
        <w:rPr>
          <w:rFonts w:hint="eastAsia"/>
          <w:sz w:val="24"/>
        </w:rPr>
        <w:t>5</w:t>
      </w:r>
      <w:r w:rsidRPr="008F6EA0">
        <w:rPr>
          <w:rFonts w:hint="eastAsia"/>
          <w:sz w:val="24"/>
        </w:rPr>
        <w:t>次，取其平均值作为测试结果，单位为</w:t>
      </w:r>
      <w:r w:rsidRPr="008F6EA0">
        <w:rPr>
          <w:rFonts w:hint="eastAsia"/>
          <w:sz w:val="24"/>
        </w:rPr>
        <w:t xml:space="preserve"> s</w:t>
      </w:r>
      <w:r w:rsidRPr="008F6EA0">
        <w:rPr>
          <w:rFonts w:hint="eastAsia"/>
          <w:sz w:val="24"/>
        </w:rPr>
        <w:t>。</w:t>
      </w:r>
    </w:p>
    <w:p w:rsidR="00823E2B" w:rsidRPr="008F6EA0" w:rsidRDefault="00823E2B" w:rsidP="00823E2B">
      <w:pPr>
        <w:pStyle w:val="a6"/>
        <w:spacing w:before="156" w:after="156"/>
        <w:rPr>
          <w:rFonts w:ascii="Times New Roman"/>
        </w:rPr>
      </w:pPr>
      <w:r w:rsidRPr="008F6EA0">
        <w:rPr>
          <w:rFonts w:ascii="Times New Roman" w:hint="eastAsia"/>
        </w:rPr>
        <w:t>渗透性效果评价</w:t>
      </w:r>
    </w:p>
    <w:p w:rsidR="00823E2B" w:rsidRPr="008F6EA0" w:rsidRDefault="00823E2B" w:rsidP="00823E2B">
      <w:pPr>
        <w:spacing w:line="360" w:lineRule="auto"/>
        <w:ind w:firstLineChars="200" w:firstLine="480"/>
        <w:rPr>
          <w:sz w:val="24"/>
        </w:rPr>
      </w:pPr>
      <w:r w:rsidRPr="008F6EA0">
        <w:rPr>
          <w:rFonts w:hint="eastAsia"/>
          <w:sz w:val="24"/>
        </w:rPr>
        <w:t>润湿与沉降时间越短，说明样品对织物的渗透效果越好，反之，润湿与沉降时间越长，说明样品对织物的渗透性越差。</w:t>
      </w:r>
    </w:p>
    <w:p w:rsidR="00823E2B" w:rsidRPr="008F6EA0" w:rsidRDefault="00A1410C" w:rsidP="005B4E90">
      <w:pPr>
        <w:pStyle w:val="a5"/>
        <w:spacing w:before="156" w:after="156"/>
        <w:rPr>
          <w:rFonts w:ascii="Times New Roman" w:eastAsia="宋体"/>
          <w:b/>
          <w:sz w:val="24"/>
          <w:szCs w:val="24"/>
        </w:rPr>
      </w:pPr>
      <w:r w:rsidRPr="008F6EA0">
        <w:rPr>
          <w:rFonts w:ascii="Times New Roman" w:eastAsia="宋体" w:hAnsi="宋体"/>
          <w:b/>
          <w:sz w:val="24"/>
          <w:szCs w:val="24"/>
        </w:rPr>
        <w:t>实验</w:t>
      </w:r>
      <w:r w:rsidR="00823E2B" w:rsidRPr="008F6EA0">
        <w:rPr>
          <w:rFonts w:ascii="Times New Roman" w:eastAsia="宋体" w:hAnsi="宋体"/>
          <w:b/>
          <w:sz w:val="24"/>
          <w:szCs w:val="24"/>
        </w:rPr>
        <w:t>报告</w:t>
      </w:r>
    </w:p>
    <w:p w:rsidR="00823E2B" w:rsidRPr="008F6EA0" w:rsidRDefault="00A1410C" w:rsidP="00823E2B">
      <w:pPr>
        <w:pStyle w:val="aff6"/>
        <w:spacing w:line="360" w:lineRule="auto"/>
        <w:ind w:firstLine="480"/>
        <w:rPr>
          <w:rFonts w:ascii="Times New Roman"/>
          <w:sz w:val="24"/>
          <w:szCs w:val="24"/>
        </w:rPr>
      </w:pPr>
      <w:r w:rsidRPr="008F6EA0">
        <w:rPr>
          <w:rFonts w:ascii="Times New Roman"/>
          <w:sz w:val="24"/>
          <w:szCs w:val="24"/>
        </w:rPr>
        <w:lastRenderedPageBreak/>
        <w:t>实验</w:t>
      </w:r>
      <w:r w:rsidR="00823E2B" w:rsidRPr="008F6EA0">
        <w:rPr>
          <w:rFonts w:ascii="Times New Roman"/>
          <w:sz w:val="24"/>
          <w:szCs w:val="24"/>
        </w:rPr>
        <w:t>报告应包括以下内容：</w:t>
      </w:r>
    </w:p>
    <w:p w:rsidR="00F87171" w:rsidRPr="008F6EA0" w:rsidRDefault="00823E2B" w:rsidP="00F87171">
      <w:pPr>
        <w:pStyle w:val="aff6"/>
        <w:numPr>
          <w:ilvl w:val="0"/>
          <w:numId w:val="36"/>
        </w:numPr>
        <w:tabs>
          <w:tab w:val="num" w:pos="735"/>
        </w:tabs>
        <w:spacing w:line="360" w:lineRule="auto"/>
        <w:ind w:firstLineChars="0"/>
        <w:rPr>
          <w:rFonts w:ascii="Times New Roman"/>
          <w:sz w:val="24"/>
          <w:szCs w:val="24"/>
        </w:rPr>
      </w:pPr>
      <w:r w:rsidRPr="008F6EA0">
        <w:rPr>
          <w:rFonts w:ascii="Times New Roman"/>
          <w:sz w:val="24"/>
          <w:szCs w:val="24"/>
        </w:rPr>
        <w:t>试样描述；</w:t>
      </w:r>
    </w:p>
    <w:p w:rsidR="00F87171" w:rsidRPr="008F6EA0" w:rsidRDefault="00823E2B" w:rsidP="00F87171">
      <w:pPr>
        <w:pStyle w:val="aff6"/>
        <w:numPr>
          <w:ilvl w:val="0"/>
          <w:numId w:val="36"/>
        </w:numPr>
        <w:tabs>
          <w:tab w:val="num" w:pos="735"/>
        </w:tabs>
        <w:spacing w:line="360" w:lineRule="auto"/>
        <w:ind w:firstLineChars="0"/>
        <w:rPr>
          <w:rFonts w:ascii="Times New Roman"/>
          <w:sz w:val="24"/>
          <w:szCs w:val="24"/>
        </w:rPr>
      </w:pPr>
      <w:r w:rsidRPr="008F6EA0">
        <w:rPr>
          <w:rFonts w:ascii="Times New Roman"/>
          <w:sz w:val="24"/>
          <w:szCs w:val="24"/>
        </w:rPr>
        <w:t>本标准编号；</w:t>
      </w:r>
    </w:p>
    <w:p w:rsidR="00E44848" w:rsidRPr="008F6EA0" w:rsidRDefault="00E44848" w:rsidP="00E44848">
      <w:pPr>
        <w:pStyle w:val="aff6"/>
        <w:numPr>
          <w:ilvl w:val="0"/>
          <w:numId w:val="36"/>
        </w:numPr>
        <w:tabs>
          <w:tab w:val="num" w:pos="735"/>
        </w:tabs>
        <w:spacing w:line="360" w:lineRule="auto"/>
        <w:ind w:firstLineChars="0"/>
        <w:rPr>
          <w:rFonts w:ascii="Times New Roman"/>
          <w:sz w:val="24"/>
          <w:szCs w:val="24"/>
        </w:rPr>
      </w:pPr>
      <w:r w:rsidRPr="008F6EA0">
        <w:rPr>
          <w:rFonts w:ascii="Times New Roman" w:hint="eastAsia"/>
          <w:sz w:val="24"/>
          <w:szCs w:val="24"/>
        </w:rPr>
        <w:t>试样量；</w:t>
      </w:r>
    </w:p>
    <w:p w:rsidR="00F87171" w:rsidRPr="008F6EA0" w:rsidRDefault="00F87171" w:rsidP="00F87171">
      <w:pPr>
        <w:pStyle w:val="aff6"/>
        <w:numPr>
          <w:ilvl w:val="0"/>
          <w:numId w:val="36"/>
        </w:numPr>
        <w:tabs>
          <w:tab w:val="num" w:pos="735"/>
        </w:tabs>
        <w:spacing w:line="360" w:lineRule="auto"/>
        <w:ind w:firstLineChars="0"/>
        <w:rPr>
          <w:rFonts w:ascii="Times New Roman"/>
          <w:sz w:val="24"/>
          <w:szCs w:val="24"/>
        </w:rPr>
      </w:pPr>
      <w:r w:rsidRPr="008F6EA0">
        <w:rPr>
          <w:rFonts w:ascii="Times New Roman" w:hint="eastAsia"/>
          <w:sz w:val="24"/>
          <w:szCs w:val="24"/>
        </w:rPr>
        <w:t>碱液浓度、用量；</w:t>
      </w:r>
    </w:p>
    <w:p w:rsidR="00E44848" w:rsidRPr="008F6EA0" w:rsidRDefault="00E44848" w:rsidP="00F87171">
      <w:pPr>
        <w:pStyle w:val="aff6"/>
        <w:numPr>
          <w:ilvl w:val="0"/>
          <w:numId w:val="36"/>
        </w:numPr>
        <w:tabs>
          <w:tab w:val="num" w:pos="735"/>
        </w:tabs>
        <w:spacing w:line="360" w:lineRule="auto"/>
        <w:ind w:firstLineChars="0"/>
        <w:rPr>
          <w:rFonts w:ascii="Times New Roman"/>
          <w:sz w:val="24"/>
          <w:szCs w:val="24"/>
        </w:rPr>
      </w:pPr>
      <w:r w:rsidRPr="008F6EA0">
        <w:rPr>
          <w:rFonts w:ascii="Times New Roman" w:hint="eastAsia"/>
          <w:sz w:val="24"/>
          <w:szCs w:val="24"/>
        </w:rPr>
        <w:t>实验温度；</w:t>
      </w:r>
    </w:p>
    <w:p w:rsidR="00F87171" w:rsidRPr="008F6EA0" w:rsidRDefault="00823E2B" w:rsidP="00F87171">
      <w:pPr>
        <w:pStyle w:val="aff6"/>
        <w:numPr>
          <w:ilvl w:val="0"/>
          <w:numId w:val="36"/>
        </w:numPr>
        <w:tabs>
          <w:tab w:val="num" w:pos="735"/>
        </w:tabs>
        <w:spacing w:line="360" w:lineRule="auto"/>
        <w:ind w:firstLineChars="0"/>
        <w:rPr>
          <w:rFonts w:ascii="Times New Roman"/>
          <w:sz w:val="24"/>
          <w:szCs w:val="24"/>
        </w:rPr>
      </w:pPr>
      <w:r w:rsidRPr="008F6EA0">
        <w:rPr>
          <w:rFonts w:ascii="Times New Roman"/>
          <w:sz w:val="24"/>
          <w:szCs w:val="24"/>
        </w:rPr>
        <w:t>测试结果；</w:t>
      </w:r>
    </w:p>
    <w:p w:rsidR="00823E2B" w:rsidRPr="008F6EA0" w:rsidRDefault="00823E2B" w:rsidP="00F87171">
      <w:pPr>
        <w:pStyle w:val="aff6"/>
        <w:numPr>
          <w:ilvl w:val="0"/>
          <w:numId w:val="36"/>
        </w:numPr>
        <w:tabs>
          <w:tab w:val="num" w:pos="735"/>
        </w:tabs>
        <w:spacing w:line="360" w:lineRule="auto"/>
        <w:ind w:firstLineChars="0"/>
        <w:rPr>
          <w:rFonts w:ascii="Times New Roman"/>
          <w:sz w:val="24"/>
          <w:szCs w:val="24"/>
        </w:rPr>
      </w:pPr>
      <w:r w:rsidRPr="008F6EA0">
        <w:rPr>
          <w:rFonts w:ascii="Times New Roman"/>
          <w:sz w:val="24"/>
          <w:szCs w:val="24"/>
        </w:rPr>
        <w:t>测试日期。</w:t>
      </w:r>
    </w:p>
    <w:p w:rsidR="00823E2B" w:rsidRPr="008F6EA0" w:rsidRDefault="00823E2B" w:rsidP="005B4E90">
      <w:pPr>
        <w:pStyle w:val="a4"/>
        <w:spacing w:before="312" w:after="312"/>
        <w:rPr>
          <w:rFonts w:ascii="Times New Roman" w:eastAsia="宋体"/>
          <w:b/>
          <w:sz w:val="24"/>
          <w:szCs w:val="24"/>
        </w:rPr>
      </w:pPr>
      <w:r w:rsidRPr="008F6EA0">
        <w:rPr>
          <w:rFonts w:ascii="Times New Roman" w:eastAsia="宋体" w:hAnsi="宋体"/>
          <w:b/>
          <w:sz w:val="24"/>
          <w:szCs w:val="24"/>
        </w:rPr>
        <w:t>标准中如果涉及专利，应有明确的知识产权说明</w:t>
      </w:r>
    </w:p>
    <w:p w:rsidR="00823E2B" w:rsidRPr="008F6EA0" w:rsidRDefault="00823E2B" w:rsidP="00823E2B">
      <w:pPr>
        <w:spacing w:line="360" w:lineRule="auto"/>
        <w:ind w:firstLineChars="200" w:firstLine="480"/>
        <w:rPr>
          <w:sz w:val="24"/>
        </w:rPr>
      </w:pPr>
      <w:r w:rsidRPr="008F6EA0">
        <w:rPr>
          <w:sz w:val="24"/>
        </w:rPr>
        <w:t>本标准起草人尚未发现标准内容涉及专利和知识产权。</w:t>
      </w:r>
    </w:p>
    <w:p w:rsidR="00823E2B" w:rsidRPr="008F6EA0" w:rsidRDefault="00823E2B" w:rsidP="005B4E90">
      <w:pPr>
        <w:pStyle w:val="a4"/>
        <w:spacing w:before="312" w:after="312"/>
        <w:rPr>
          <w:rFonts w:ascii="Times New Roman" w:eastAsia="宋体"/>
          <w:b/>
          <w:sz w:val="24"/>
          <w:szCs w:val="24"/>
        </w:rPr>
      </w:pPr>
      <w:r w:rsidRPr="008F6EA0">
        <w:rPr>
          <w:rFonts w:ascii="Times New Roman" w:eastAsia="宋体" w:hAnsi="宋体"/>
          <w:b/>
          <w:sz w:val="24"/>
          <w:szCs w:val="24"/>
        </w:rPr>
        <w:t>采用国际标准和国外先进标准情况</w:t>
      </w:r>
      <w:r w:rsidRPr="008F6EA0">
        <w:rPr>
          <w:rFonts w:ascii="Times New Roman" w:eastAsia="宋体"/>
          <w:b/>
          <w:sz w:val="24"/>
          <w:szCs w:val="24"/>
        </w:rPr>
        <w:t xml:space="preserve"> </w:t>
      </w:r>
    </w:p>
    <w:p w:rsidR="00823E2B" w:rsidRPr="008F6EA0" w:rsidRDefault="00823E2B" w:rsidP="00823E2B">
      <w:pPr>
        <w:spacing w:line="360" w:lineRule="auto"/>
        <w:ind w:firstLineChars="200" w:firstLine="480"/>
        <w:rPr>
          <w:sz w:val="24"/>
        </w:rPr>
      </w:pPr>
      <w:r w:rsidRPr="008F6EA0">
        <w:rPr>
          <w:sz w:val="24"/>
        </w:rPr>
        <w:t>标准起草小组没有查询到国外相关标准资料，本标准未采用国际标准和国外先进标准。</w:t>
      </w:r>
    </w:p>
    <w:p w:rsidR="00823E2B" w:rsidRPr="008F6EA0" w:rsidRDefault="00823E2B" w:rsidP="005B4E90">
      <w:pPr>
        <w:pStyle w:val="a4"/>
        <w:spacing w:before="312" w:after="312"/>
        <w:rPr>
          <w:rFonts w:ascii="Times New Roman" w:eastAsia="宋体"/>
          <w:b/>
          <w:sz w:val="24"/>
          <w:szCs w:val="24"/>
        </w:rPr>
      </w:pPr>
      <w:r w:rsidRPr="008F6EA0">
        <w:rPr>
          <w:rFonts w:ascii="Times New Roman" w:eastAsia="宋体" w:hAnsi="宋体"/>
          <w:b/>
          <w:sz w:val="24"/>
          <w:szCs w:val="24"/>
        </w:rPr>
        <w:t>与现行相关法律、法规、规章及相关标准，特别是强制性标准的协调性</w:t>
      </w:r>
    </w:p>
    <w:p w:rsidR="00823E2B" w:rsidRPr="008F6EA0" w:rsidRDefault="00823E2B" w:rsidP="00823E2B">
      <w:pPr>
        <w:spacing w:line="360" w:lineRule="auto"/>
        <w:ind w:firstLineChars="200" w:firstLine="480"/>
        <w:rPr>
          <w:sz w:val="24"/>
        </w:rPr>
      </w:pPr>
      <w:r w:rsidRPr="008F6EA0">
        <w:rPr>
          <w:sz w:val="24"/>
        </w:rPr>
        <w:t>本标准与我国现行相关的法律、法规、规章等保持协调一致，没有冲突。</w:t>
      </w:r>
    </w:p>
    <w:p w:rsidR="00823E2B" w:rsidRPr="008F6EA0" w:rsidRDefault="00823E2B" w:rsidP="005B4E90">
      <w:pPr>
        <w:pStyle w:val="a4"/>
        <w:spacing w:before="312" w:after="312"/>
        <w:rPr>
          <w:rFonts w:ascii="Times New Roman" w:eastAsia="宋体"/>
          <w:b/>
          <w:sz w:val="24"/>
          <w:szCs w:val="24"/>
        </w:rPr>
      </w:pPr>
      <w:r w:rsidRPr="008F6EA0">
        <w:rPr>
          <w:rFonts w:ascii="Times New Roman" w:eastAsia="宋体" w:hAnsi="宋体"/>
          <w:b/>
          <w:sz w:val="24"/>
          <w:szCs w:val="24"/>
        </w:rPr>
        <w:t>标准性质的建议说明</w:t>
      </w:r>
      <w:r w:rsidRPr="008F6EA0">
        <w:rPr>
          <w:rFonts w:ascii="Times New Roman" w:eastAsia="宋体"/>
          <w:b/>
          <w:sz w:val="24"/>
          <w:szCs w:val="24"/>
        </w:rPr>
        <w:t xml:space="preserve"> </w:t>
      </w:r>
    </w:p>
    <w:p w:rsidR="00823E2B" w:rsidRPr="008F6EA0" w:rsidRDefault="00823E2B" w:rsidP="00823E2B">
      <w:pPr>
        <w:spacing w:line="360" w:lineRule="auto"/>
        <w:ind w:firstLineChars="200" w:firstLine="480"/>
        <w:rPr>
          <w:sz w:val="24"/>
        </w:rPr>
      </w:pPr>
      <w:r w:rsidRPr="008F6EA0">
        <w:rPr>
          <w:sz w:val="24"/>
        </w:rPr>
        <w:t>建议本标准为推荐性化工行业标准。</w:t>
      </w:r>
    </w:p>
    <w:p w:rsidR="00823E2B" w:rsidRPr="008F6EA0" w:rsidRDefault="00823E2B" w:rsidP="005B4E90">
      <w:pPr>
        <w:pStyle w:val="a4"/>
        <w:spacing w:before="312" w:after="312"/>
        <w:rPr>
          <w:rFonts w:ascii="Times New Roman" w:eastAsia="宋体"/>
          <w:b/>
          <w:sz w:val="24"/>
          <w:szCs w:val="24"/>
        </w:rPr>
      </w:pPr>
      <w:r w:rsidRPr="008F6EA0">
        <w:rPr>
          <w:rFonts w:ascii="Times New Roman" w:eastAsia="宋体" w:hAnsi="宋体"/>
          <w:b/>
          <w:sz w:val="24"/>
          <w:szCs w:val="24"/>
        </w:rPr>
        <w:t>贯彻标准的要求和措施建议</w:t>
      </w:r>
    </w:p>
    <w:p w:rsidR="00823E2B" w:rsidRPr="008F6EA0" w:rsidRDefault="00823E2B" w:rsidP="00823E2B">
      <w:pPr>
        <w:pStyle w:val="affffff8"/>
        <w:spacing w:before="0" w:beforeAutospacing="0" w:after="0" w:afterAutospacing="0" w:line="360" w:lineRule="auto"/>
        <w:ind w:firstLine="480"/>
        <w:rPr>
          <w:rFonts w:ascii="Times New Roman" w:hAnsi="Times New Roman" w:cs="Times New Roman"/>
        </w:rPr>
      </w:pPr>
      <w:r w:rsidRPr="008F6EA0">
        <w:rPr>
          <w:rFonts w:ascii="Times New Roman" w:hAnsi="Times New Roman" w:cs="Times New Roman"/>
          <w:kern w:val="2"/>
        </w:rPr>
        <w:t>建议本标准由全国染料标准化技术委员会印染助剂分技术委员会负责解释、组织宣</w:t>
      </w:r>
      <w:proofErr w:type="gramStart"/>
      <w:r w:rsidRPr="008F6EA0">
        <w:rPr>
          <w:rFonts w:ascii="Times New Roman" w:hAnsi="Times New Roman" w:cs="Times New Roman"/>
          <w:kern w:val="2"/>
        </w:rPr>
        <w:t>贯</w:t>
      </w:r>
      <w:proofErr w:type="gramEnd"/>
      <w:r w:rsidRPr="008F6EA0">
        <w:rPr>
          <w:rFonts w:ascii="Times New Roman" w:hAnsi="Times New Roman" w:cs="Times New Roman"/>
          <w:kern w:val="2"/>
        </w:rPr>
        <w:t>。</w:t>
      </w:r>
    </w:p>
    <w:p w:rsidR="00823E2B" w:rsidRPr="008F6EA0" w:rsidRDefault="00823E2B" w:rsidP="005B4E90">
      <w:pPr>
        <w:pStyle w:val="a4"/>
        <w:spacing w:before="312" w:after="312"/>
        <w:rPr>
          <w:rFonts w:ascii="Times New Roman" w:eastAsia="宋体"/>
          <w:b/>
          <w:sz w:val="24"/>
          <w:szCs w:val="24"/>
        </w:rPr>
      </w:pPr>
      <w:r w:rsidRPr="008F6EA0">
        <w:rPr>
          <w:rFonts w:ascii="Times New Roman" w:eastAsia="宋体" w:hAnsi="宋体"/>
          <w:b/>
          <w:sz w:val="24"/>
          <w:szCs w:val="24"/>
        </w:rPr>
        <w:t>废止现行相关标准的建议</w:t>
      </w:r>
    </w:p>
    <w:p w:rsidR="00823E2B" w:rsidRPr="008F6EA0" w:rsidRDefault="00823E2B" w:rsidP="00823E2B">
      <w:pPr>
        <w:spacing w:line="360" w:lineRule="auto"/>
        <w:ind w:firstLineChars="200" w:firstLine="480"/>
        <w:rPr>
          <w:sz w:val="24"/>
        </w:rPr>
      </w:pPr>
      <w:r w:rsidRPr="008F6EA0">
        <w:rPr>
          <w:sz w:val="24"/>
        </w:rPr>
        <w:t>本标准为首次制定，无废止其他相关标准建议意见。</w:t>
      </w:r>
    </w:p>
    <w:p w:rsidR="00823E2B" w:rsidRPr="008F6EA0" w:rsidRDefault="00823E2B" w:rsidP="005B4E90">
      <w:pPr>
        <w:pStyle w:val="a4"/>
        <w:spacing w:before="312" w:after="312"/>
        <w:rPr>
          <w:rFonts w:ascii="Times New Roman" w:eastAsia="宋体"/>
          <w:b/>
          <w:sz w:val="24"/>
          <w:szCs w:val="24"/>
        </w:rPr>
      </w:pPr>
      <w:r w:rsidRPr="008F6EA0">
        <w:rPr>
          <w:rFonts w:ascii="Times New Roman" w:eastAsia="宋体" w:hAnsi="宋体"/>
          <w:b/>
          <w:sz w:val="24"/>
          <w:szCs w:val="24"/>
        </w:rPr>
        <w:t>其它应予说明的事项</w:t>
      </w:r>
    </w:p>
    <w:p w:rsidR="00823E2B" w:rsidRPr="008F6EA0" w:rsidRDefault="00823E2B" w:rsidP="00823E2B">
      <w:pPr>
        <w:spacing w:line="360" w:lineRule="auto"/>
        <w:ind w:firstLineChars="200" w:firstLine="480"/>
        <w:rPr>
          <w:sz w:val="24"/>
        </w:rPr>
      </w:pPr>
      <w:r w:rsidRPr="008F6EA0">
        <w:rPr>
          <w:sz w:val="24"/>
        </w:rPr>
        <w:t>无。</w:t>
      </w:r>
    </w:p>
    <w:p w:rsidR="00823E2B" w:rsidRPr="008F6EA0" w:rsidRDefault="00823E2B" w:rsidP="005B4E90">
      <w:pPr>
        <w:pStyle w:val="a4"/>
        <w:spacing w:before="312" w:after="312"/>
        <w:rPr>
          <w:rFonts w:ascii="Times New Roman" w:eastAsia="宋体" w:hAnsi="宋体"/>
          <w:b/>
          <w:sz w:val="24"/>
          <w:szCs w:val="24"/>
        </w:rPr>
      </w:pPr>
      <w:r w:rsidRPr="008F6EA0">
        <w:rPr>
          <w:rFonts w:ascii="Times New Roman" w:eastAsia="宋体" w:hAnsi="宋体" w:hint="eastAsia"/>
          <w:b/>
          <w:sz w:val="24"/>
          <w:szCs w:val="24"/>
        </w:rPr>
        <w:lastRenderedPageBreak/>
        <w:t>参考文献</w:t>
      </w:r>
    </w:p>
    <w:p w:rsidR="00823E2B" w:rsidRPr="008F6EA0" w:rsidRDefault="00823E2B" w:rsidP="00823E2B">
      <w:pPr>
        <w:spacing w:line="360" w:lineRule="auto"/>
        <w:rPr>
          <w:szCs w:val="21"/>
        </w:rPr>
      </w:pPr>
      <w:r w:rsidRPr="008F6EA0">
        <w:rPr>
          <w:szCs w:val="21"/>
        </w:rPr>
        <w:t>[1]</w:t>
      </w:r>
      <w:r w:rsidRPr="008F6EA0">
        <w:rPr>
          <w:rFonts w:hint="eastAsia"/>
          <w:szCs w:val="21"/>
        </w:rPr>
        <w:t xml:space="preserve">HG/T 4441-2012 </w:t>
      </w:r>
      <w:r w:rsidRPr="008F6EA0">
        <w:rPr>
          <w:rFonts w:hint="eastAsia"/>
          <w:szCs w:val="21"/>
        </w:rPr>
        <w:t>纺织染整助剂</w:t>
      </w:r>
      <w:r w:rsidRPr="008F6EA0">
        <w:rPr>
          <w:rFonts w:hint="eastAsia"/>
          <w:szCs w:val="21"/>
        </w:rPr>
        <w:t xml:space="preserve"> </w:t>
      </w:r>
      <w:r w:rsidRPr="008F6EA0">
        <w:rPr>
          <w:rFonts w:hint="eastAsia"/>
          <w:szCs w:val="21"/>
        </w:rPr>
        <w:t>渗透剂；</w:t>
      </w:r>
    </w:p>
    <w:p w:rsidR="00823E2B" w:rsidRPr="008F6EA0" w:rsidRDefault="00823E2B" w:rsidP="00823E2B">
      <w:pPr>
        <w:spacing w:line="360" w:lineRule="auto"/>
        <w:rPr>
          <w:szCs w:val="21"/>
        </w:rPr>
      </w:pPr>
      <w:r w:rsidRPr="008F6EA0">
        <w:rPr>
          <w:rFonts w:hint="eastAsia"/>
          <w:szCs w:val="21"/>
        </w:rPr>
        <w:t xml:space="preserve">[2]GB/T 11983-2012  </w:t>
      </w:r>
      <w:r w:rsidRPr="008F6EA0">
        <w:rPr>
          <w:rFonts w:hint="eastAsia"/>
          <w:szCs w:val="21"/>
        </w:rPr>
        <w:t>表面活性剂</w:t>
      </w:r>
      <w:r w:rsidRPr="008F6EA0">
        <w:rPr>
          <w:rFonts w:hint="eastAsia"/>
          <w:szCs w:val="21"/>
        </w:rPr>
        <w:t xml:space="preserve"> </w:t>
      </w:r>
      <w:r w:rsidRPr="008F6EA0">
        <w:rPr>
          <w:rFonts w:hint="eastAsia"/>
          <w:szCs w:val="21"/>
        </w:rPr>
        <w:t>润湿力的测定</w:t>
      </w:r>
      <w:r w:rsidRPr="008F6EA0">
        <w:rPr>
          <w:rFonts w:hint="eastAsia"/>
          <w:szCs w:val="21"/>
        </w:rPr>
        <w:t xml:space="preserve"> </w:t>
      </w:r>
      <w:r w:rsidRPr="008F6EA0">
        <w:rPr>
          <w:rFonts w:hint="eastAsia"/>
          <w:szCs w:val="21"/>
        </w:rPr>
        <w:t>浸没法（</w:t>
      </w:r>
      <w:r w:rsidRPr="008F6EA0">
        <w:rPr>
          <w:rFonts w:hint="eastAsia"/>
          <w:szCs w:val="21"/>
        </w:rPr>
        <w:t>ISO 8022:1990</w:t>
      </w:r>
      <w:r w:rsidRPr="008F6EA0">
        <w:rPr>
          <w:rFonts w:hint="eastAsia"/>
          <w:szCs w:val="21"/>
        </w:rPr>
        <w:t>，</w:t>
      </w:r>
      <w:r w:rsidRPr="008F6EA0">
        <w:rPr>
          <w:rFonts w:hint="eastAsia"/>
          <w:szCs w:val="21"/>
        </w:rPr>
        <w:t>MOD</w:t>
      </w:r>
      <w:r w:rsidRPr="008F6EA0">
        <w:rPr>
          <w:rFonts w:hint="eastAsia"/>
          <w:szCs w:val="21"/>
        </w:rPr>
        <w:t>）</w:t>
      </w:r>
      <w:r w:rsidR="00F87171" w:rsidRPr="008F6EA0">
        <w:rPr>
          <w:rFonts w:hint="eastAsia"/>
          <w:szCs w:val="21"/>
        </w:rPr>
        <w:t>；</w:t>
      </w:r>
    </w:p>
    <w:p w:rsidR="00515B71" w:rsidRPr="00AE1222" w:rsidRDefault="00F87171" w:rsidP="00AE1222">
      <w:pPr>
        <w:spacing w:line="360" w:lineRule="auto"/>
        <w:rPr>
          <w:szCs w:val="21"/>
        </w:rPr>
      </w:pPr>
      <w:r w:rsidRPr="008F6EA0">
        <w:rPr>
          <w:rFonts w:hint="eastAsia"/>
          <w:szCs w:val="21"/>
        </w:rPr>
        <w:t xml:space="preserve">[3] </w:t>
      </w:r>
      <w:r w:rsidRPr="008F6EA0">
        <w:rPr>
          <w:szCs w:val="21"/>
        </w:rPr>
        <w:t>GB/T 5558-1999</w:t>
      </w:r>
      <w:r w:rsidRPr="008F6EA0">
        <w:rPr>
          <w:rFonts w:hint="eastAsia"/>
          <w:szCs w:val="21"/>
        </w:rPr>
        <w:t xml:space="preserve"> </w:t>
      </w:r>
      <w:r w:rsidRPr="008F6EA0">
        <w:rPr>
          <w:rFonts w:hint="eastAsia"/>
          <w:kern w:val="0"/>
          <w:szCs w:val="18"/>
        </w:rPr>
        <w:t>表面活性剂</w:t>
      </w:r>
      <w:r w:rsidRPr="008F6EA0">
        <w:rPr>
          <w:kern w:val="0"/>
          <w:szCs w:val="18"/>
        </w:rPr>
        <w:t xml:space="preserve"> </w:t>
      </w:r>
      <w:r w:rsidRPr="008F6EA0">
        <w:rPr>
          <w:rFonts w:hint="eastAsia"/>
          <w:kern w:val="0"/>
          <w:szCs w:val="18"/>
        </w:rPr>
        <w:t>丝光浴用润湿剂的评价。</w:t>
      </w:r>
    </w:p>
    <w:sectPr w:rsidR="00515B71" w:rsidRPr="00AE1222" w:rsidSect="00973264">
      <w:pgSz w:w="11906" w:h="16838" w:code="9"/>
      <w:pgMar w:top="1440" w:right="1080" w:bottom="1440" w:left="1080" w:header="1418" w:footer="1134" w:gutter="0"/>
      <w:pgNumType w:start="1"/>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7D4A" w:rsidRDefault="00EB7D4A" w:rsidP="00823E2B">
      <w:r>
        <w:separator/>
      </w:r>
    </w:p>
  </w:endnote>
  <w:endnote w:type="continuationSeparator" w:id="0">
    <w:p w:rsidR="00EB7D4A" w:rsidRDefault="00EB7D4A" w:rsidP="00823E2B">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7D4A" w:rsidRDefault="00EB7D4A" w:rsidP="00823E2B">
      <w:r>
        <w:separator/>
      </w:r>
    </w:p>
  </w:footnote>
  <w:footnote w:type="continuationSeparator" w:id="0">
    <w:p w:rsidR="00EB7D4A" w:rsidRDefault="00EB7D4A" w:rsidP="00823E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nsid w:val="0F5676B8"/>
    <w:multiLevelType w:val="hybridMultilevel"/>
    <w:tmpl w:val="638E9D84"/>
    <w:lvl w:ilvl="0" w:tplc="FFFFFFFF">
      <w:start w:val="1"/>
      <w:numFmt w:val="lowerLetter"/>
      <w:lvlText w:val="%1）"/>
      <w:lvlJc w:val="left"/>
      <w:pPr>
        <w:tabs>
          <w:tab w:val="num" w:pos="360"/>
        </w:tabs>
        <w:ind w:left="360" w:hanging="360"/>
      </w:pPr>
      <w:rPr>
        <w:rFonts w:hint="default"/>
      </w:rPr>
    </w:lvl>
    <w:lvl w:ilvl="1" w:tplc="FFFFFFFF">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6">
    <w:nsid w:val="1FC91163"/>
    <w:multiLevelType w:val="multilevel"/>
    <w:tmpl w:val="205E11B2"/>
    <w:lvl w:ilvl="0">
      <w:start w:val="1"/>
      <w:numFmt w:val="decimal"/>
      <w:pStyle w:val="a4"/>
      <w:suff w:val="nothing"/>
      <w:lvlText w:val="%1　"/>
      <w:lvlJc w:val="left"/>
      <w:pPr>
        <w:ind w:left="0" w:firstLine="0"/>
      </w:pPr>
      <w:rPr>
        <w:rFonts w:ascii="宋体" w:eastAsia="宋体" w:hAnsi="宋体" w:hint="eastAsia"/>
        <w:b/>
        <w:i w:val="0"/>
        <w:sz w:val="24"/>
        <w:szCs w:val="24"/>
      </w:rPr>
    </w:lvl>
    <w:lvl w:ilvl="1">
      <w:start w:val="1"/>
      <w:numFmt w:val="decimal"/>
      <w:pStyle w:val="a5"/>
      <w:suff w:val="nothing"/>
      <w:lvlText w:val="%1.%2　"/>
      <w:lvlJc w:val="left"/>
      <w:pPr>
        <w:ind w:left="0" w:firstLine="0"/>
      </w:pPr>
      <w:rPr>
        <w:rFonts w:ascii="宋体" w:eastAsia="宋体" w:hAnsi="宋体" w:cs="Times New Roman" w:hint="eastAsia"/>
        <w:b/>
        <w:bCs w:val="0"/>
        <w:i w:val="0"/>
        <w:iCs w:val="0"/>
        <w:caps w:val="0"/>
        <w:strike w:val="0"/>
        <w:dstrike w:val="0"/>
        <w:outline w:val="0"/>
        <w:shadow w:val="0"/>
        <w:emboss w:val="0"/>
        <w:imprint w:val="0"/>
        <w:vanish w:val="0"/>
        <w:spacing w:val="0"/>
        <w:kern w:val="0"/>
        <w:position w:val="0"/>
        <w:sz w:val="24"/>
        <w:szCs w:val="24"/>
        <w:u w:val="none"/>
        <w:vertAlign w:val="baseline"/>
        <w:em w:val="none"/>
      </w:rPr>
    </w:lvl>
    <w:lvl w:ilvl="2">
      <w:start w:val="1"/>
      <w:numFmt w:val="decimal"/>
      <w:pStyle w:val="a6"/>
      <w:suff w:val="nothing"/>
      <w:lvlText w:val="%1.%2.%3　"/>
      <w:lvlJc w:val="left"/>
      <w:pPr>
        <w:ind w:left="0" w:firstLine="0"/>
      </w:pPr>
      <w:rPr>
        <w:rFonts w:ascii="宋体" w:eastAsia="宋体" w:hAnsi="宋体" w:hint="eastAsia"/>
        <w:b/>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nsid w:val="202A1650"/>
    <w:multiLevelType w:val="hybridMultilevel"/>
    <w:tmpl w:val="7388C1DA"/>
    <w:lvl w:ilvl="0" w:tplc="841488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7A676F"/>
    <w:multiLevelType w:val="hybridMultilevel"/>
    <w:tmpl w:val="10CA577C"/>
    <w:lvl w:ilvl="0" w:tplc="0409000F">
      <w:start w:val="1"/>
      <w:numFmt w:val="decimal"/>
      <w:lvlText w:val="%1."/>
      <w:lvlJc w:val="left"/>
      <w:pPr>
        <w:ind w:left="825" w:hanging="420"/>
      </w:p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9">
    <w:nsid w:val="29E32BC0"/>
    <w:multiLevelType w:val="hybridMultilevel"/>
    <w:tmpl w:val="C4CA2AF8"/>
    <w:lvl w:ilvl="0" w:tplc="22E4C7F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nsid w:val="2A8F7113"/>
    <w:multiLevelType w:val="multilevel"/>
    <w:tmpl w:val="76786F08"/>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1">
    <w:nsid w:val="2C5917C3"/>
    <w:multiLevelType w:val="multilevel"/>
    <w:tmpl w:val="C9A69A3E"/>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1F705B2"/>
    <w:multiLevelType w:val="hybridMultilevel"/>
    <w:tmpl w:val="C4A0C8F0"/>
    <w:lvl w:ilvl="0" w:tplc="40C4F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D5F2011"/>
    <w:multiLevelType w:val="hybridMultilevel"/>
    <w:tmpl w:val="E708C49E"/>
    <w:lvl w:ilvl="0" w:tplc="04090019">
      <w:start w:val="1"/>
      <w:numFmt w:val="lowerLetter"/>
      <w:lvlText w:val="%1)"/>
      <w:lvlJc w:val="left"/>
      <w:pPr>
        <w:ind w:left="783" w:hanging="420"/>
      </w:pPr>
    </w:lvl>
    <w:lvl w:ilvl="1" w:tplc="04090019" w:tentative="1">
      <w:start w:val="1"/>
      <w:numFmt w:val="lowerLetter"/>
      <w:lvlText w:val="%2)"/>
      <w:lvlJc w:val="left"/>
      <w:pPr>
        <w:ind w:left="1203" w:hanging="420"/>
      </w:pPr>
    </w:lvl>
    <w:lvl w:ilvl="2" w:tplc="0409001B" w:tentative="1">
      <w:start w:val="1"/>
      <w:numFmt w:val="lowerRoman"/>
      <w:lvlText w:val="%3."/>
      <w:lvlJc w:val="right"/>
      <w:pPr>
        <w:ind w:left="1623" w:hanging="420"/>
      </w:pPr>
    </w:lvl>
    <w:lvl w:ilvl="3" w:tplc="0409000F" w:tentative="1">
      <w:start w:val="1"/>
      <w:numFmt w:val="decimal"/>
      <w:lvlText w:val="%4."/>
      <w:lvlJc w:val="left"/>
      <w:pPr>
        <w:ind w:left="2043" w:hanging="420"/>
      </w:pPr>
    </w:lvl>
    <w:lvl w:ilvl="4" w:tplc="04090019" w:tentative="1">
      <w:start w:val="1"/>
      <w:numFmt w:val="lowerLetter"/>
      <w:lvlText w:val="%5)"/>
      <w:lvlJc w:val="left"/>
      <w:pPr>
        <w:ind w:left="2463" w:hanging="420"/>
      </w:pPr>
    </w:lvl>
    <w:lvl w:ilvl="5" w:tplc="0409001B" w:tentative="1">
      <w:start w:val="1"/>
      <w:numFmt w:val="lowerRoman"/>
      <w:lvlText w:val="%6."/>
      <w:lvlJc w:val="right"/>
      <w:pPr>
        <w:ind w:left="2883" w:hanging="420"/>
      </w:pPr>
    </w:lvl>
    <w:lvl w:ilvl="6" w:tplc="0409000F" w:tentative="1">
      <w:start w:val="1"/>
      <w:numFmt w:val="decimal"/>
      <w:lvlText w:val="%7."/>
      <w:lvlJc w:val="left"/>
      <w:pPr>
        <w:ind w:left="3303" w:hanging="420"/>
      </w:pPr>
    </w:lvl>
    <w:lvl w:ilvl="7" w:tplc="04090019" w:tentative="1">
      <w:start w:val="1"/>
      <w:numFmt w:val="lowerLetter"/>
      <w:lvlText w:val="%8)"/>
      <w:lvlJc w:val="left"/>
      <w:pPr>
        <w:ind w:left="3723" w:hanging="420"/>
      </w:pPr>
    </w:lvl>
    <w:lvl w:ilvl="8" w:tplc="0409001B" w:tentative="1">
      <w:start w:val="1"/>
      <w:numFmt w:val="lowerRoman"/>
      <w:lvlText w:val="%9."/>
      <w:lvlJc w:val="right"/>
      <w:pPr>
        <w:ind w:left="4143" w:hanging="420"/>
      </w:pPr>
    </w:lvl>
  </w:abstractNum>
  <w:abstractNum w:abstractNumId="14">
    <w:nsid w:val="3D733618"/>
    <w:multiLevelType w:val="multilevel"/>
    <w:tmpl w:val="193A04F0"/>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5">
    <w:nsid w:val="404A0539"/>
    <w:multiLevelType w:val="hybridMultilevel"/>
    <w:tmpl w:val="4CDAA5D8"/>
    <w:lvl w:ilvl="0" w:tplc="8BD6F1C8">
      <w:start w:val="1"/>
      <w:numFmt w:val="lowerLetter"/>
      <w:lvlText w:val="%1)"/>
      <w:lvlJc w:val="left"/>
      <w:pPr>
        <w:ind w:left="723" w:hanging="360"/>
      </w:pPr>
      <w:rPr>
        <w:rFonts w:hint="default"/>
      </w:rPr>
    </w:lvl>
    <w:lvl w:ilvl="1" w:tplc="04090019" w:tentative="1">
      <w:start w:val="1"/>
      <w:numFmt w:val="lowerLetter"/>
      <w:lvlText w:val="%2)"/>
      <w:lvlJc w:val="left"/>
      <w:pPr>
        <w:ind w:left="1203" w:hanging="420"/>
      </w:pPr>
    </w:lvl>
    <w:lvl w:ilvl="2" w:tplc="0409001B" w:tentative="1">
      <w:start w:val="1"/>
      <w:numFmt w:val="lowerRoman"/>
      <w:lvlText w:val="%3."/>
      <w:lvlJc w:val="right"/>
      <w:pPr>
        <w:ind w:left="1623" w:hanging="420"/>
      </w:pPr>
    </w:lvl>
    <w:lvl w:ilvl="3" w:tplc="0409000F" w:tentative="1">
      <w:start w:val="1"/>
      <w:numFmt w:val="decimal"/>
      <w:lvlText w:val="%4."/>
      <w:lvlJc w:val="left"/>
      <w:pPr>
        <w:ind w:left="2043" w:hanging="420"/>
      </w:pPr>
    </w:lvl>
    <w:lvl w:ilvl="4" w:tplc="04090019" w:tentative="1">
      <w:start w:val="1"/>
      <w:numFmt w:val="lowerLetter"/>
      <w:lvlText w:val="%5)"/>
      <w:lvlJc w:val="left"/>
      <w:pPr>
        <w:ind w:left="2463" w:hanging="420"/>
      </w:pPr>
    </w:lvl>
    <w:lvl w:ilvl="5" w:tplc="0409001B" w:tentative="1">
      <w:start w:val="1"/>
      <w:numFmt w:val="lowerRoman"/>
      <w:lvlText w:val="%6."/>
      <w:lvlJc w:val="right"/>
      <w:pPr>
        <w:ind w:left="2883" w:hanging="420"/>
      </w:pPr>
    </w:lvl>
    <w:lvl w:ilvl="6" w:tplc="0409000F" w:tentative="1">
      <w:start w:val="1"/>
      <w:numFmt w:val="decimal"/>
      <w:lvlText w:val="%7."/>
      <w:lvlJc w:val="left"/>
      <w:pPr>
        <w:ind w:left="3303" w:hanging="420"/>
      </w:pPr>
    </w:lvl>
    <w:lvl w:ilvl="7" w:tplc="04090019" w:tentative="1">
      <w:start w:val="1"/>
      <w:numFmt w:val="lowerLetter"/>
      <w:lvlText w:val="%8)"/>
      <w:lvlJc w:val="left"/>
      <w:pPr>
        <w:ind w:left="3723" w:hanging="420"/>
      </w:pPr>
    </w:lvl>
    <w:lvl w:ilvl="8" w:tplc="0409001B" w:tentative="1">
      <w:start w:val="1"/>
      <w:numFmt w:val="lowerRoman"/>
      <w:lvlText w:val="%9."/>
      <w:lvlJc w:val="right"/>
      <w:pPr>
        <w:ind w:left="4143" w:hanging="420"/>
      </w:pPr>
    </w:lvl>
  </w:abstractNum>
  <w:abstractNum w:abstractNumId="16">
    <w:nsid w:val="44C50F90"/>
    <w:multiLevelType w:val="multilevel"/>
    <w:tmpl w:val="0A3ABF1E"/>
    <w:lvl w:ilvl="0">
      <w:start w:val="1"/>
      <w:numFmt w:val="lowerLetter"/>
      <w:lvlRestart w:val="0"/>
      <w:pStyle w:val="af0"/>
      <w:lvlText w:val="%1)"/>
      <w:lvlJc w:val="left"/>
      <w:pPr>
        <w:tabs>
          <w:tab w:val="num" w:pos="839"/>
        </w:tabs>
        <w:ind w:left="839" w:hanging="419"/>
      </w:pPr>
      <w:rPr>
        <w:rFonts w:ascii="宋体" w:eastAsia="宋体" w:hAnsi="宋体" w:hint="eastAsia"/>
        <w:b w:val="0"/>
        <w:i w:val="0"/>
        <w:sz w:val="20"/>
        <w:szCs w:val="21"/>
      </w:rPr>
    </w:lvl>
    <w:lvl w:ilvl="1">
      <w:start w:val="1"/>
      <w:numFmt w:val="decimal"/>
      <w:pStyle w:val="af1"/>
      <w:lvlText w:val="%2)"/>
      <w:lvlJc w:val="left"/>
      <w:pPr>
        <w:tabs>
          <w:tab w:val="num" w:pos="1259"/>
        </w:tabs>
        <w:ind w:left="1259" w:hanging="420"/>
      </w:pPr>
      <w:rPr>
        <w:rFonts w:ascii="宋体" w:eastAsia="宋体" w:hAnsi="宋体" w:hint="eastAsia"/>
        <w:b w:val="0"/>
        <w:i w:val="0"/>
        <w:sz w:val="20"/>
      </w:rPr>
    </w:lvl>
    <w:lvl w:ilvl="2">
      <w:start w:val="1"/>
      <w:numFmt w:val="decimal"/>
      <w:pStyle w:val="af2"/>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17">
    <w:nsid w:val="47391A46"/>
    <w:multiLevelType w:val="hybridMultilevel"/>
    <w:tmpl w:val="2F8C87F8"/>
    <w:lvl w:ilvl="0" w:tplc="04090019">
      <w:start w:val="1"/>
      <w:numFmt w:val="lowerLetter"/>
      <w:lvlText w:val="%1)"/>
      <w:lvlJc w:val="left"/>
      <w:pPr>
        <w:ind w:left="825" w:hanging="420"/>
      </w:p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8">
    <w:nsid w:val="4B733A5F"/>
    <w:multiLevelType w:val="multilevel"/>
    <w:tmpl w:val="2894FF02"/>
    <w:lvl w:ilvl="0">
      <w:start w:val="1"/>
      <w:numFmt w:val="decimal"/>
      <w:lvlRestart w:val="0"/>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9">
    <w:nsid w:val="4FC32F80"/>
    <w:multiLevelType w:val="hybridMultilevel"/>
    <w:tmpl w:val="D77C66EA"/>
    <w:lvl w:ilvl="0" w:tplc="18C0C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57C2AF5"/>
    <w:multiLevelType w:val="multilevel"/>
    <w:tmpl w:val="5AB41562"/>
    <w:lvl w:ilvl="0">
      <w:start w:val="1"/>
      <w:numFmt w:val="decimal"/>
      <w:pStyle w:val="af3"/>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nsid w:val="60B55DC2"/>
    <w:multiLevelType w:val="multilevel"/>
    <w:tmpl w:val="9DCC486E"/>
    <w:lvl w:ilvl="0">
      <w:start w:val="1"/>
      <w:numFmt w:val="upperLetter"/>
      <w:pStyle w:val="af4"/>
      <w:lvlText w:val="%1"/>
      <w:lvlJc w:val="left"/>
      <w:pPr>
        <w:tabs>
          <w:tab w:val="num"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2">
    <w:nsid w:val="646260FA"/>
    <w:multiLevelType w:val="multilevel"/>
    <w:tmpl w:val="283AC60A"/>
    <w:lvl w:ilvl="0">
      <w:start w:val="1"/>
      <w:numFmt w:val="decimal"/>
      <w:pStyle w:val="af6"/>
      <w:suff w:val="nothing"/>
      <w:lvlText w:val="表%1　"/>
      <w:lvlJc w:val="left"/>
      <w:pPr>
        <w:ind w:left="3675" w:firstLine="0"/>
      </w:pPr>
      <w:rPr>
        <w:rFonts w:asciiTheme="minorEastAsia" w:eastAsiaTheme="minorEastAsia" w:hAnsiTheme="minorEastAsia" w:hint="eastAsia"/>
        <w:b w:val="0"/>
        <w:i w:val="0"/>
        <w:sz w:val="24"/>
        <w:szCs w:val="24"/>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nsid w:val="657D3FBC"/>
    <w:multiLevelType w:val="multilevel"/>
    <w:tmpl w:val="95FA0F16"/>
    <w:lvl w:ilvl="0">
      <w:start w:val="1"/>
      <w:numFmt w:val="upperLetter"/>
      <w:pStyle w:val="af7"/>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9"/>
      <w:suff w:val="nothing"/>
      <w:lvlText w:val="%1.%2.%3　"/>
      <w:lvlJc w:val="left"/>
      <w:pPr>
        <w:ind w:left="0" w:firstLine="0"/>
      </w:pPr>
      <w:rPr>
        <w:rFonts w:ascii="黑体" w:eastAsia="黑体" w:hAnsi="Times New Roman" w:hint="eastAsia"/>
        <w:b w:val="0"/>
        <w:i w:val="0"/>
        <w:sz w:val="21"/>
      </w:rPr>
    </w:lvl>
    <w:lvl w:ilvl="3">
      <w:start w:val="1"/>
      <w:numFmt w:val="decimal"/>
      <w:pStyle w:val="afa"/>
      <w:suff w:val="nothing"/>
      <w:lvlText w:val="%1.%2.%3.%4　"/>
      <w:lvlJc w:val="left"/>
      <w:pPr>
        <w:ind w:left="0" w:firstLine="0"/>
      </w:pPr>
      <w:rPr>
        <w:rFonts w:ascii="黑体" w:eastAsia="黑体" w:hAnsi="Times New Roman" w:hint="eastAsia"/>
        <w:b w:val="0"/>
        <w:i w:val="0"/>
        <w:sz w:val="21"/>
      </w:rPr>
    </w:lvl>
    <w:lvl w:ilvl="4">
      <w:start w:val="1"/>
      <w:numFmt w:val="decimal"/>
      <w:pStyle w:val="afb"/>
      <w:suff w:val="nothing"/>
      <w:lvlText w:val="%1.%2.%3.%4.%5　"/>
      <w:lvlJc w:val="left"/>
      <w:pPr>
        <w:ind w:left="0" w:firstLine="0"/>
      </w:pPr>
      <w:rPr>
        <w:rFonts w:ascii="黑体" w:eastAsia="黑体" w:hAnsi="Times New Roman" w:hint="eastAsia"/>
        <w:b w:val="0"/>
        <w:i w:val="0"/>
        <w:sz w:val="21"/>
      </w:rPr>
    </w:lvl>
    <w:lvl w:ilvl="5">
      <w:start w:val="1"/>
      <w:numFmt w:val="decimal"/>
      <w:pStyle w:val="afc"/>
      <w:suff w:val="nothing"/>
      <w:lvlText w:val="%1.%2.%3.%4.%5.%6　"/>
      <w:lvlJc w:val="left"/>
      <w:pPr>
        <w:ind w:left="0" w:firstLine="0"/>
      </w:pPr>
      <w:rPr>
        <w:rFonts w:ascii="黑体" w:eastAsia="黑体" w:hAnsi="Times New Roman" w:hint="eastAsia"/>
        <w:b w:val="0"/>
        <w:i w:val="0"/>
        <w:sz w:val="21"/>
      </w:rPr>
    </w:lvl>
    <w:lvl w:ilvl="6">
      <w:start w:val="1"/>
      <w:numFmt w:val="decimal"/>
      <w:pStyle w:val="af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D6C07CD"/>
    <w:multiLevelType w:val="multilevel"/>
    <w:tmpl w:val="7A408B34"/>
    <w:lvl w:ilvl="0">
      <w:start w:val="1"/>
      <w:numFmt w:val="lowerLetter"/>
      <w:pStyle w:val="afe"/>
      <w:lvlText w:val="%1)"/>
      <w:lvlJc w:val="left"/>
      <w:pPr>
        <w:tabs>
          <w:tab w:val="num" w:pos="839"/>
        </w:tabs>
        <w:ind w:left="839" w:hanging="419"/>
      </w:pPr>
      <w:rPr>
        <w:rFonts w:ascii="宋体" w:eastAsia="宋体" w:hint="eastAsia"/>
        <w:b w:val="0"/>
        <w:i w:val="0"/>
        <w:sz w:val="21"/>
      </w:rPr>
    </w:lvl>
    <w:lvl w:ilvl="1">
      <w:start w:val="1"/>
      <w:numFmt w:val="decimal"/>
      <w:pStyle w:val="aff"/>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num w:numId="1">
    <w:abstractNumId w:val="2"/>
  </w:num>
  <w:num w:numId="2">
    <w:abstractNumId w:val="0"/>
  </w:num>
  <w:num w:numId="3">
    <w:abstractNumId w:val="11"/>
  </w:num>
  <w:num w:numId="4">
    <w:abstractNumId w:val="5"/>
  </w:num>
  <w:num w:numId="5">
    <w:abstractNumId w:val="18"/>
  </w:num>
  <w:num w:numId="6">
    <w:abstractNumId w:val="21"/>
  </w:num>
  <w:num w:numId="7">
    <w:abstractNumId w:val="10"/>
  </w:num>
  <w:num w:numId="8">
    <w:abstractNumId w:val="23"/>
  </w:num>
  <w:num w:numId="9">
    <w:abstractNumId w:val="24"/>
  </w:num>
  <w:num w:numId="10">
    <w:abstractNumId w:val="1"/>
  </w:num>
  <w:num w:numId="11">
    <w:abstractNumId w:val="14"/>
  </w:num>
  <w:num w:numId="12">
    <w:abstractNumId w:val="3"/>
  </w:num>
  <w:num w:numId="13">
    <w:abstractNumId w:val="22"/>
  </w:num>
  <w:num w:numId="14">
    <w:abstractNumId w:val="20"/>
  </w:num>
  <w:num w:numId="15">
    <w:abstractNumId w:val="16"/>
  </w:num>
  <w:num w:numId="16">
    <w:abstractNumId w:val="6"/>
  </w:num>
  <w:num w:numId="17">
    <w:abstractNumId w:val="9"/>
  </w:num>
  <w:num w:numId="18">
    <w:abstractNumId w:val="17"/>
  </w:num>
  <w:num w:numId="19">
    <w:abstractNumId w:val="8"/>
  </w:num>
  <w:num w:numId="20">
    <w:abstractNumId w:val="4"/>
  </w:num>
  <w:num w:numId="21">
    <w:abstractNumId w:val="12"/>
  </w:num>
  <w:num w:numId="22">
    <w:abstractNumId w:val="7"/>
  </w:num>
  <w:num w:numId="23">
    <w:abstractNumId w:val="19"/>
  </w:num>
  <w:num w:numId="24">
    <w:abstractNumId w:val="22"/>
  </w:num>
  <w:num w:numId="25">
    <w:abstractNumId w:val="22"/>
  </w:num>
  <w:num w:numId="26">
    <w:abstractNumId w:val="22"/>
  </w:num>
  <w:num w:numId="27">
    <w:abstractNumId w:val="22"/>
  </w:num>
  <w:num w:numId="28">
    <w:abstractNumId w:val="22"/>
  </w:num>
  <w:num w:numId="29">
    <w:abstractNumId w:val="22"/>
  </w:num>
  <w:num w:numId="30">
    <w:abstractNumId w:val="22"/>
  </w:num>
  <w:num w:numId="31">
    <w:abstractNumId w:val="22"/>
  </w:num>
  <w:num w:numId="32">
    <w:abstractNumId w:val="22"/>
  </w:num>
  <w:num w:numId="33">
    <w:abstractNumId w:val="22"/>
  </w:num>
  <w:num w:numId="34">
    <w:abstractNumId w:val="22"/>
  </w:num>
  <w:num w:numId="35">
    <w:abstractNumId w:val="22"/>
  </w:num>
  <w:num w:numId="36">
    <w:abstractNumId w:val="13"/>
  </w:num>
  <w:num w:numId="37">
    <w:abstractNumId w:val="15"/>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37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23E2B"/>
    <w:rsid w:val="000368A8"/>
    <w:rsid w:val="00056CD7"/>
    <w:rsid w:val="00057FA7"/>
    <w:rsid w:val="0007747B"/>
    <w:rsid w:val="000C71E5"/>
    <w:rsid w:val="000D014E"/>
    <w:rsid w:val="000E1A93"/>
    <w:rsid w:val="000F317B"/>
    <w:rsid w:val="000F4BD1"/>
    <w:rsid w:val="00113AB3"/>
    <w:rsid w:val="001242EF"/>
    <w:rsid w:val="0014086E"/>
    <w:rsid w:val="00144AA6"/>
    <w:rsid w:val="00180E04"/>
    <w:rsid w:val="00191379"/>
    <w:rsid w:val="001B7CF3"/>
    <w:rsid w:val="001F1ADB"/>
    <w:rsid w:val="00202265"/>
    <w:rsid w:val="0021220A"/>
    <w:rsid w:val="002169F0"/>
    <w:rsid w:val="002427BE"/>
    <w:rsid w:val="00261D9F"/>
    <w:rsid w:val="00285143"/>
    <w:rsid w:val="002A37DE"/>
    <w:rsid w:val="002B43A6"/>
    <w:rsid w:val="002F57F9"/>
    <w:rsid w:val="003144BD"/>
    <w:rsid w:val="003204C9"/>
    <w:rsid w:val="0032706B"/>
    <w:rsid w:val="003313D7"/>
    <w:rsid w:val="00331B33"/>
    <w:rsid w:val="00337852"/>
    <w:rsid w:val="0039243C"/>
    <w:rsid w:val="003B7905"/>
    <w:rsid w:val="003C1D5F"/>
    <w:rsid w:val="003E2CDE"/>
    <w:rsid w:val="003E781A"/>
    <w:rsid w:val="003F03D6"/>
    <w:rsid w:val="003F15C7"/>
    <w:rsid w:val="00441976"/>
    <w:rsid w:val="00455788"/>
    <w:rsid w:val="00457BBA"/>
    <w:rsid w:val="00460822"/>
    <w:rsid w:val="00495D3F"/>
    <w:rsid w:val="004C542C"/>
    <w:rsid w:val="00515B71"/>
    <w:rsid w:val="005203DE"/>
    <w:rsid w:val="005365F9"/>
    <w:rsid w:val="00574A1C"/>
    <w:rsid w:val="0058180F"/>
    <w:rsid w:val="00583EAA"/>
    <w:rsid w:val="00590367"/>
    <w:rsid w:val="005B1328"/>
    <w:rsid w:val="005B4553"/>
    <w:rsid w:val="005B4E90"/>
    <w:rsid w:val="005D13C3"/>
    <w:rsid w:val="005D449C"/>
    <w:rsid w:val="005F0260"/>
    <w:rsid w:val="006111D6"/>
    <w:rsid w:val="0066241B"/>
    <w:rsid w:val="006758D0"/>
    <w:rsid w:val="006A02E9"/>
    <w:rsid w:val="006C5970"/>
    <w:rsid w:val="006D7E93"/>
    <w:rsid w:val="00712F74"/>
    <w:rsid w:val="00741477"/>
    <w:rsid w:val="00745F9D"/>
    <w:rsid w:val="00754005"/>
    <w:rsid w:val="00775A55"/>
    <w:rsid w:val="007902B3"/>
    <w:rsid w:val="007C2110"/>
    <w:rsid w:val="007D1671"/>
    <w:rsid w:val="00805F60"/>
    <w:rsid w:val="0081369C"/>
    <w:rsid w:val="00814668"/>
    <w:rsid w:val="00823E2B"/>
    <w:rsid w:val="008250EF"/>
    <w:rsid w:val="00826941"/>
    <w:rsid w:val="00845BA8"/>
    <w:rsid w:val="00853464"/>
    <w:rsid w:val="0087044F"/>
    <w:rsid w:val="008732EF"/>
    <w:rsid w:val="00880AA9"/>
    <w:rsid w:val="00882D06"/>
    <w:rsid w:val="00897F46"/>
    <w:rsid w:val="008B194E"/>
    <w:rsid w:val="008C7AF4"/>
    <w:rsid w:val="008D056B"/>
    <w:rsid w:val="008D2D13"/>
    <w:rsid w:val="008F6EA0"/>
    <w:rsid w:val="00900576"/>
    <w:rsid w:val="00940D76"/>
    <w:rsid w:val="0095549A"/>
    <w:rsid w:val="00957BDE"/>
    <w:rsid w:val="00973264"/>
    <w:rsid w:val="00977319"/>
    <w:rsid w:val="00982DD5"/>
    <w:rsid w:val="00990544"/>
    <w:rsid w:val="009B1751"/>
    <w:rsid w:val="009B6667"/>
    <w:rsid w:val="009C59D0"/>
    <w:rsid w:val="009C65F3"/>
    <w:rsid w:val="009D0A38"/>
    <w:rsid w:val="009E4250"/>
    <w:rsid w:val="00A111DB"/>
    <w:rsid w:val="00A1410C"/>
    <w:rsid w:val="00A23E94"/>
    <w:rsid w:val="00A45CA9"/>
    <w:rsid w:val="00A61A6A"/>
    <w:rsid w:val="00A738DF"/>
    <w:rsid w:val="00A9474C"/>
    <w:rsid w:val="00A94D8E"/>
    <w:rsid w:val="00AA3F22"/>
    <w:rsid w:val="00AE1222"/>
    <w:rsid w:val="00B15BEA"/>
    <w:rsid w:val="00B6431B"/>
    <w:rsid w:val="00B66624"/>
    <w:rsid w:val="00B75800"/>
    <w:rsid w:val="00B77223"/>
    <w:rsid w:val="00BA4A6A"/>
    <w:rsid w:val="00BB4E95"/>
    <w:rsid w:val="00BB7E6C"/>
    <w:rsid w:val="00BE012A"/>
    <w:rsid w:val="00C06A1B"/>
    <w:rsid w:val="00C1299F"/>
    <w:rsid w:val="00C25E1B"/>
    <w:rsid w:val="00C46C6F"/>
    <w:rsid w:val="00C47503"/>
    <w:rsid w:val="00C67864"/>
    <w:rsid w:val="00C73BBA"/>
    <w:rsid w:val="00C75F13"/>
    <w:rsid w:val="00CE1328"/>
    <w:rsid w:val="00CF3CEC"/>
    <w:rsid w:val="00D26011"/>
    <w:rsid w:val="00D63D58"/>
    <w:rsid w:val="00D87B14"/>
    <w:rsid w:val="00DA39BB"/>
    <w:rsid w:val="00DA4D6D"/>
    <w:rsid w:val="00DC03BF"/>
    <w:rsid w:val="00DC45F6"/>
    <w:rsid w:val="00DE1FE3"/>
    <w:rsid w:val="00DF6689"/>
    <w:rsid w:val="00E075BA"/>
    <w:rsid w:val="00E113EB"/>
    <w:rsid w:val="00E118E3"/>
    <w:rsid w:val="00E17CF1"/>
    <w:rsid w:val="00E40433"/>
    <w:rsid w:val="00E44848"/>
    <w:rsid w:val="00E472FF"/>
    <w:rsid w:val="00E47D26"/>
    <w:rsid w:val="00E5107C"/>
    <w:rsid w:val="00E54162"/>
    <w:rsid w:val="00E56F7D"/>
    <w:rsid w:val="00E722F1"/>
    <w:rsid w:val="00E9018D"/>
    <w:rsid w:val="00EB7D4A"/>
    <w:rsid w:val="00EE1A60"/>
    <w:rsid w:val="00EE3436"/>
    <w:rsid w:val="00EF3DA5"/>
    <w:rsid w:val="00EF529B"/>
    <w:rsid w:val="00F05270"/>
    <w:rsid w:val="00F10975"/>
    <w:rsid w:val="00F15797"/>
    <w:rsid w:val="00F20D35"/>
    <w:rsid w:val="00F65DC2"/>
    <w:rsid w:val="00F750EC"/>
    <w:rsid w:val="00F75A9B"/>
    <w:rsid w:val="00F87171"/>
    <w:rsid w:val="00F90AAD"/>
    <w:rsid w:val="00FA0B32"/>
    <w:rsid w:val="00FB5CB5"/>
    <w:rsid w:val="00FB6664"/>
    <w:rsid w:val="00FE42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footer" w:uiPriority="0"/>
    <w:lsdException w:name="index heading" w:uiPriority="0"/>
    <w:lsdException w:name="caption" w:uiPriority="0"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0">
    <w:name w:val="Normal"/>
    <w:qFormat/>
    <w:rsid w:val="00823E2B"/>
    <w:pPr>
      <w:widowControl w:val="0"/>
      <w:jc w:val="both"/>
    </w:pPr>
    <w:rPr>
      <w:rFonts w:ascii="Times New Roman" w:eastAsia="宋体" w:hAnsi="Times New Roman" w:cs="Times New Roman"/>
      <w:szCs w:val="24"/>
    </w:rPr>
  </w:style>
  <w:style w:type="character" w:default="1" w:styleId="aff1">
    <w:name w:val="Default Paragraph Font"/>
    <w:uiPriority w:val="1"/>
    <w:semiHidden/>
    <w:unhideWhenUsed/>
  </w:style>
  <w:style w:type="table" w:default="1" w:styleId="aff2">
    <w:name w:val="Normal Table"/>
    <w:uiPriority w:val="99"/>
    <w:semiHidden/>
    <w:unhideWhenUsed/>
    <w:qFormat/>
    <w:tblPr>
      <w:tblInd w:w="0" w:type="dxa"/>
      <w:tblCellMar>
        <w:top w:w="0" w:type="dxa"/>
        <w:left w:w="108" w:type="dxa"/>
        <w:bottom w:w="0" w:type="dxa"/>
        <w:right w:w="108" w:type="dxa"/>
      </w:tblCellMar>
    </w:tblPr>
  </w:style>
  <w:style w:type="numbering" w:default="1" w:styleId="aff3">
    <w:name w:val="No List"/>
    <w:uiPriority w:val="99"/>
    <w:semiHidden/>
    <w:unhideWhenUsed/>
  </w:style>
  <w:style w:type="paragraph" w:styleId="aff4">
    <w:name w:val="header"/>
    <w:basedOn w:val="aff0"/>
    <w:link w:val="Char"/>
    <w:uiPriority w:val="99"/>
    <w:unhideWhenUsed/>
    <w:rsid w:val="00823E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ff1"/>
    <w:link w:val="aff4"/>
    <w:uiPriority w:val="99"/>
    <w:rsid w:val="00823E2B"/>
    <w:rPr>
      <w:sz w:val="18"/>
      <w:szCs w:val="18"/>
    </w:rPr>
  </w:style>
  <w:style w:type="paragraph" w:styleId="aff5">
    <w:name w:val="footer"/>
    <w:basedOn w:val="aff0"/>
    <w:link w:val="Char0"/>
    <w:unhideWhenUsed/>
    <w:rsid w:val="00823E2B"/>
    <w:pPr>
      <w:tabs>
        <w:tab w:val="center" w:pos="4153"/>
        <w:tab w:val="right" w:pos="8306"/>
      </w:tabs>
      <w:snapToGrid w:val="0"/>
      <w:jc w:val="left"/>
    </w:pPr>
    <w:rPr>
      <w:sz w:val="18"/>
      <w:szCs w:val="18"/>
    </w:rPr>
  </w:style>
  <w:style w:type="character" w:customStyle="1" w:styleId="Char0">
    <w:name w:val="页脚 Char"/>
    <w:basedOn w:val="aff1"/>
    <w:link w:val="aff5"/>
    <w:uiPriority w:val="99"/>
    <w:semiHidden/>
    <w:rsid w:val="00823E2B"/>
    <w:rPr>
      <w:sz w:val="18"/>
      <w:szCs w:val="18"/>
    </w:rPr>
  </w:style>
  <w:style w:type="paragraph" w:customStyle="1" w:styleId="aff6">
    <w:name w:val="段"/>
    <w:link w:val="Char1"/>
    <w:rsid w:val="00823E2B"/>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1">
    <w:name w:val="段 Char"/>
    <w:basedOn w:val="aff1"/>
    <w:link w:val="aff6"/>
    <w:rsid w:val="00823E2B"/>
    <w:rPr>
      <w:rFonts w:ascii="宋体" w:eastAsia="宋体" w:hAnsi="Times New Roman" w:cs="Times New Roman"/>
      <w:noProof/>
      <w:kern w:val="0"/>
      <w:szCs w:val="20"/>
    </w:rPr>
  </w:style>
  <w:style w:type="paragraph" w:customStyle="1" w:styleId="a5">
    <w:name w:val="一级条标题"/>
    <w:next w:val="aff6"/>
    <w:rsid w:val="00823E2B"/>
    <w:pPr>
      <w:numPr>
        <w:ilvl w:val="1"/>
        <w:numId w:val="16"/>
      </w:numPr>
      <w:spacing w:beforeLines="50" w:afterLines="50"/>
      <w:outlineLvl w:val="2"/>
    </w:pPr>
    <w:rPr>
      <w:rFonts w:ascii="黑体" w:eastAsia="黑体" w:hAnsi="Times New Roman" w:cs="Times New Roman"/>
      <w:kern w:val="0"/>
      <w:szCs w:val="21"/>
    </w:rPr>
  </w:style>
  <w:style w:type="paragraph" w:customStyle="1" w:styleId="aff7">
    <w:name w:val="标准书脚_奇数页"/>
    <w:rsid w:val="00823E2B"/>
    <w:pPr>
      <w:spacing w:before="120"/>
      <w:ind w:right="198"/>
      <w:jc w:val="right"/>
    </w:pPr>
    <w:rPr>
      <w:rFonts w:ascii="宋体" w:eastAsia="宋体" w:hAnsi="Times New Roman" w:cs="Times New Roman"/>
      <w:kern w:val="0"/>
      <w:sz w:val="18"/>
      <w:szCs w:val="18"/>
    </w:rPr>
  </w:style>
  <w:style w:type="paragraph" w:customStyle="1" w:styleId="aff8">
    <w:name w:val="标准书眉_奇数页"/>
    <w:next w:val="aff0"/>
    <w:rsid w:val="00823E2B"/>
    <w:pPr>
      <w:tabs>
        <w:tab w:val="center" w:pos="4154"/>
        <w:tab w:val="right" w:pos="8306"/>
      </w:tabs>
      <w:spacing w:after="220"/>
      <w:jc w:val="right"/>
    </w:pPr>
    <w:rPr>
      <w:rFonts w:ascii="黑体" w:eastAsia="黑体" w:hAnsi="Times New Roman" w:cs="Times New Roman"/>
      <w:noProof/>
      <w:kern w:val="0"/>
      <w:szCs w:val="21"/>
    </w:rPr>
  </w:style>
  <w:style w:type="paragraph" w:customStyle="1" w:styleId="a4">
    <w:name w:val="章标题"/>
    <w:next w:val="aff6"/>
    <w:rsid w:val="00823E2B"/>
    <w:pPr>
      <w:numPr>
        <w:numId w:val="16"/>
      </w:numPr>
      <w:spacing w:beforeLines="100" w:afterLines="100"/>
      <w:jc w:val="both"/>
      <w:outlineLvl w:val="1"/>
    </w:pPr>
    <w:rPr>
      <w:rFonts w:ascii="黑体" w:eastAsia="黑体" w:hAnsi="Times New Roman" w:cs="Times New Roman"/>
      <w:kern w:val="0"/>
      <w:szCs w:val="20"/>
    </w:rPr>
  </w:style>
  <w:style w:type="paragraph" w:customStyle="1" w:styleId="a6">
    <w:name w:val="二级条标题"/>
    <w:basedOn w:val="a5"/>
    <w:next w:val="aff6"/>
    <w:rsid w:val="00823E2B"/>
    <w:pPr>
      <w:numPr>
        <w:ilvl w:val="2"/>
      </w:numPr>
      <w:spacing w:before="50" w:after="50"/>
      <w:outlineLvl w:val="3"/>
    </w:pPr>
  </w:style>
  <w:style w:type="paragraph" w:customStyle="1" w:styleId="2">
    <w:name w:val="封面标准号2"/>
    <w:rsid w:val="00823E2B"/>
    <w:pPr>
      <w:framePr w:w="9140" w:h="1242" w:hRule="exact" w:hSpace="284" w:wrap="around" w:vAnchor="page" w:hAnchor="page" w:x="1645" w:y="2910" w:anchorLock="1"/>
      <w:spacing w:before="357" w:line="280" w:lineRule="exact"/>
      <w:jc w:val="right"/>
    </w:pPr>
    <w:rPr>
      <w:rFonts w:ascii="黑体" w:eastAsia="黑体" w:hAnsi="Times New Roman" w:cs="Times New Roman"/>
      <w:kern w:val="0"/>
      <w:sz w:val="28"/>
      <w:szCs w:val="28"/>
    </w:rPr>
  </w:style>
  <w:style w:type="paragraph" w:customStyle="1" w:styleId="ac">
    <w:name w:val="列项——（一级）"/>
    <w:rsid w:val="00823E2B"/>
    <w:pPr>
      <w:widowControl w:val="0"/>
      <w:numPr>
        <w:numId w:val="3"/>
      </w:numPr>
      <w:jc w:val="both"/>
    </w:pPr>
    <w:rPr>
      <w:rFonts w:ascii="宋体" w:eastAsia="宋体" w:hAnsi="Times New Roman" w:cs="Times New Roman"/>
      <w:kern w:val="0"/>
      <w:szCs w:val="20"/>
    </w:rPr>
  </w:style>
  <w:style w:type="paragraph" w:customStyle="1" w:styleId="ad">
    <w:name w:val="列项●（二级）"/>
    <w:rsid w:val="00823E2B"/>
    <w:pPr>
      <w:numPr>
        <w:ilvl w:val="1"/>
        <w:numId w:val="3"/>
      </w:numPr>
      <w:tabs>
        <w:tab w:val="left" w:pos="840"/>
      </w:tabs>
      <w:jc w:val="both"/>
    </w:pPr>
    <w:rPr>
      <w:rFonts w:ascii="宋体" w:eastAsia="宋体" w:hAnsi="Times New Roman" w:cs="Times New Roman"/>
      <w:kern w:val="0"/>
      <w:szCs w:val="20"/>
    </w:rPr>
  </w:style>
  <w:style w:type="paragraph" w:customStyle="1" w:styleId="aff9">
    <w:name w:val="目次、标准名称标题"/>
    <w:basedOn w:val="aff0"/>
    <w:next w:val="aff6"/>
    <w:rsid w:val="00823E2B"/>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6"/>
    <w:rsid w:val="00823E2B"/>
    <w:pPr>
      <w:numPr>
        <w:ilvl w:val="3"/>
      </w:numPr>
      <w:outlineLvl w:val="4"/>
    </w:pPr>
  </w:style>
  <w:style w:type="paragraph" w:customStyle="1" w:styleId="a1">
    <w:name w:val="示例"/>
    <w:next w:val="affa"/>
    <w:rsid w:val="00823E2B"/>
    <w:pPr>
      <w:widowControl w:val="0"/>
      <w:numPr>
        <w:numId w:val="1"/>
      </w:numPr>
      <w:jc w:val="both"/>
    </w:pPr>
    <w:rPr>
      <w:rFonts w:ascii="宋体" w:eastAsia="宋体" w:hAnsi="Times New Roman" w:cs="Times New Roman"/>
      <w:kern w:val="0"/>
      <w:sz w:val="18"/>
      <w:szCs w:val="18"/>
    </w:rPr>
  </w:style>
  <w:style w:type="paragraph" w:customStyle="1" w:styleId="af1">
    <w:name w:val="数字编号列项（二级）"/>
    <w:rsid w:val="00823E2B"/>
    <w:pPr>
      <w:numPr>
        <w:ilvl w:val="1"/>
        <w:numId w:val="15"/>
      </w:numPr>
      <w:jc w:val="both"/>
    </w:pPr>
    <w:rPr>
      <w:rFonts w:ascii="宋体" w:eastAsia="宋体" w:hAnsi="Times New Roman" w:cs="Times New Roman"/>
      <w:kern w:val="0"/>
      <w:szCs w:val="20"/>
    </w:rPr>
  </w:style>
  <w:style w:type="paragraph" w:customStyle="1" w:styleId="a8">
    <w:name w:val="四级条标题"/>
    <w:basedOn w:val="a7"/>
    <w:next w:val="aff6"/>
    <w:rsid w:val="00823E2B"/>
    <w:pPr>
      <w:numPr>
        <w:ilvl w:val="4"/>
      </w:numPr>
      <w:outlineLvl w:val="5"/>
    </w:pPr>
  </w:style>
  <w:style w:type="paragraph" w:customStyle="1" w:styleId="a9">
    <w:name w:val="五级条标题"/>
    <w:basedOn w:val="a8"/>
    <w:next w:val="aff6"/>
    <w:rsid w:val="00823E2B"/>
    <w:pPr>
      <w:numPr>
        <w:ilvl w:val="5"/>
      </w:numPr>
      <w:outlineLvl w:val="6"/>
    </w:pPr>
  </w:style>
  <w:style w:type="paragraph" w:customStyle="1" w:styleId="a">
    <w:name w:val="注："/>
    <w:next w:val="aff6"/>
    <w:rsid w:val="00823E2B"/>
    <w:pPr>
      <w:widowControl w:val="0"/>
      <w:numPr>
        <w:numId w:val="2"/>
      </w:numPr>
      <w:autoSpaceDE w:val="0"/>
      <w:autoSpaceDN w:val="0"/>
      <w:ind w:left="726" w:hanging="363"/>
      <w:jc w:val="both"/>
    </w:pPr>
    <w:rPr>
      <w:rFonts w:ascii="宋体" w:eastAsia="宋体" w:hAnsi="Times New Roman" w:cs="Times New Roman"/>
      <w:kern w:val="0"/>
      <w:sz w:val="18"/>
      <w:szCs w:val="18"/>
    </w:rPr>
  </w:style>
  <w:style w:type="paragraph" w:customStyle="1" w:styleId="affb">
    <w:name w:val="注×："/>
    <w:rsid w:val="00823E2B"/>
    <w:pPr>
      <w:widowControl w:val="0"/>
      <w:autoSpaceDE w:val="0"/>
      <w:autoSpaceDN w:val="0"/>
      <w:ind w:left="833" w:hanging="408"/>
      <w:jc w:val="both"/>
    </w:pPr>
    <w:rPr>
      <w:rFonts w:ascii="宋体" w:eastAsia="宋体" w:hAnsi="Times New Roman" w:cs="Times New Roman"/>
      <w:kern w:val="0"/>
      <w:sz w:val="18"/>
      <w:szCs w:val="18"/>
    </w:rPr>
  </w:style>
  <w:style w:type="paragraph" w:customStyle="1" w:styleId="af0">
    <w:name w:val="字母编号列项（一级）"/>
    <w:rsid w:val="00823E2B"/>
    <w:pPr>
      <w:numPr>
        <w:numId w:val="15"/>
      </w:numPr>
      <w:jc w:val="both"/>
    </w:pPr>
    <w:rPr>
      <w:rFonts w:ascii="宋体" w:eastAsia="宋体" w:hAnsi="Times New Roman" w:cs="Times New Roman"/>
      <w:kern w:val="0"/>
      <w:szCs w:val="20"/>
    </w:rPr>
  </w:style>
  <w:style w:type="paragraph" w:customStyle="1" w:styleId="ae">
    <w:name w:val="列项◆（三级）"/>
    <w:basedOn w:val="aff0"/>
    <w:rsid w:val="00823E2B"/>
    <w:pPr>
      <w:numPr>
        <w:ilvl w:val="2"/>
        <w:numId w:val="3"/>
      </w:numPr>
    </w:pPr>
    <w:rPr>
      <w:rFonts w:ascii="宋体"/>
      <w:szCs w:val="21"/>
    </w:rPr>
  </w:style>
  <w:style w:type="paragraph" w:customStyle="1" w:styleId="af2">
    <w:name w:val="编号列项（三级）"/>
    <w:rsid w:val="00823E2B"/>
    <w:pPr>
      <w:numPr>
        <w:ilvl w:val="2"/>
        <w:numId w:val="15"/>
      </w:numPr>
    </w:pPr>
    <w:rPr>
      <w:rFonts w:ascii="宋体" w:eastAsia="宋体" w:hAnsi="Times New Roman" w:cs="Times New Roman"/>
      <w:kern w:val="0"/>
      <w:szCs w:val="20"/>
    </w:rPr>
  </w:style>
  <w:style w:type="paragraph" w:customStyle="1" w:styleId="affc">
    <w:name w:val="示例×："/>
    <w:basedOn w:val="a4"/>
    <w:qFormat/>
    <w:rsid w:val="00823E2B"/>
    <w:pPr>
      <w:numPr>
        <w:numId w:val="0"/>
      </w:numPr>
      <w:tabs>
        <w:tab w:val="num" w:pos="0"/>
      </w:tabs>
      <w:spacing w:beforeLines="0" w:afterLines="0"/>
      <w:ind w:hanging="425"/>
      <w:outlineLvl w:val="9"/>
    </w:pPr>
    <w:rPr>
      <w:rFonts w:ascii="宋体" w:eastAsia="宋体"/>
      <w:sz w:val="18"/>
      <w:szCs w:val="18"/>
    </w:rPr>
  </w:style>
  <w:style w:type="paragraph" w:customStyle="1" w:styleId="affd">
    <w:name w:val="二级无"/>
    <w:basedOn w:val="a6"/>
    <w:rsid w:val="00823E2B"/>
    <w:pPr>
      <w:spacing w:beforeLines="0" w:afterLines="0"/>
    </w:pPr>
    <w:rPr>
      <w:rFonts w:ascii="宋体" w:eastAsia="宋体"/>
    </w:rPr>
  </w:style>
  <w:style w:type="paragraph" w:customStyle="1" w:styleId="affe">
    <w:name w:val="注：（正文）"/>
    <w:basedOn w:val="a"/>
    <w:next w:val="aff6"/>
    <w:rsid w:val="00823E2B"/>
  </w:style>
  <w:style w:type="paragraph" w:customStyle="1" w:styleId="a3">
    <w:name w:val="注×：（正文）"/>
    <w:rsid w:val="00823E2B"/>
    <w:pPr>
      <w:numPr>
        <w:numId w:val="4"/>
      </w:numPr>
      <w:jc w:val="both"/>
    </w:pPr>
    <w:rPr>
      <w:rFonts w:ascii="宋体" w:eastAsia="宋体" w:hAnsi="Times New Roman" w:cs="Times New Roman"/>
      <w:kern w:val="0"/>
      <w:sz w:val="18"/>
      <w:szCs w:val="18"/>
    </w:rPr>
  </w:style>
  <w:style w:type="paragraph" w:customStyle="1" w:styleId="afff">
    <w:name w:val="标准标志"/>
    <w:next w:val="aff0"/>
    <w:rsid w:val="00823E2B"/>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kern w:val="0"/>
      <w:sz w:val="96"/>
      <w:szCs w:val="96"/>
    </w:rPr>
  </w:style>
  <w:style w:type="paragraph" w:customStyle="1" w:styleId="afff0">
    <w:name w:val="标准称谓"/>
    <w:next w:val="aff0"/>
    <w:rsid w:val="00823E2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48"/>
      <w:szCs w:val="20"/>
    </w:rPr>
  </w:style>
  <w:style w:type="paragraph" w:customStyle="1" w:styleId="afff1">
    <w:name w:val="标准书脚_偶数页"/>
    <w:rsid w:val="00823E2B"/>
    <w:pPr>
      <w:spacing w:before="120"/>
      <w:ind w:left="221"/>
    </w:pPr>
    <w:rPr>
      <w:rFonts w:ascii="宋体" w:eastAsia="宋体" w:hAnsi="Times New Roman" w:cs="Times New Roman"/>
      <w:kern w:val="0"/>
      <w:sz w:val="18"/>
      <w:szCs w:val="18"/>
    </w:rPr>
  </w:style>
  <w:style w:type="paragraph" w:customStyle="1" w:styleId="afff2">
    <w:name w:val="标准书眉_偶数页"/>
    <w:basedOn w:val="aff8"/>
    <w:next w:val="aff0"/>
    <w:rsid w:val="00823E2B"/>
    <w:pPr>
      <w:jc w:val="left"/>
    </w:pPr>
  </w:style>
  <w:style w:type="paragraph" w:customStyle="1" w:styleId="afff3">
    <w:name w:val="标准书眉一"/>
    <w:rsid w:val="00823E2B"/>
    <w:pPr>
      <w:jc w:val="both"/>
    </w:pPr>
    <w:rPr>
      <w:rFonts w:ascii="Times New Roman" w:eastAsia="宋体" w:hAnsi="Times New Roman" w:cs="Times New Roman"/>
      <w:kern w:val="0"/>
      <w:sz w:val="20"/>
      <w:szCs w:val="20"/>
    </w:rPr>
  </w:style>
  <w:style w:type="paragraph" w:customStyle="1" w:styleId="afff4">
    <w:name w:val="参考文献"/>
    <w:basedOn w:val="aff0"/>
    <w:next w:val="aff6"/>
    <w:rsid w:val="00823E2B"/>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0"/>
    <w:next w:val="aff6"/>
    <w:rsid w:val="00823E2B"/>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basedOn w:val="aff1"/>
    <w:rsid w:val="00823E2B"/>
    <w:rPr>
      <w:noProof/>
      <w:color w:val="0000FF"/>
      <w:spacing w:val="0"/>
      <w:w w:val="100"/>
      <w:szCs w:val="21"/>
      <w:u w:val="single"/>
    </w:rPr>
  </w:style>
  <w:style w:type="character" w:customStyle="1" w:styleId="afff7">
    <w:name w:val="发布"/>
    <w:basedOn w:val="aff1"/>
    <w:rsid w:val="00823E2B"/>
    <w:rPr>
      <w:rFonts w:ascii="黑体" w:eastAsia="黑体"/>
      <w:spacing w:val="85"/>
      <w:w w:val="100"/>
      <w:position w:val="3"/>
      <w:sz w:val="28"/>
      <w:szCs w:val="28"/>
    </w:rPr>
  </w:style>
  <w:style w:type="paragraph" w:customStyle="1" w:styleId="afff8">
    <w:name w:val="发布部门"/>
    <w:next w:val="aff6"/>
    <w:rsid w:val="00823E2B"/>
    <w:pPr>
      <w:framePr w:w="7938" w:h="1134" w:hRule="exact" w:hSpace="125" w:vSpace="181" w:wrap="around" w:vAnchor="page" w:hAnchor="page" w:x="2150" w:y="14630" w:anchorLock="1"/>
      <w:jc w:val="center"/>
    </w:pPr>
    <w:rPr>
      <w:rFonts w:ascii="宋体" w:eastAsia="宋体" w:hAnsi="Times New Roman" w:cs="Times New Roman"/>
      <w:b/>
      <w:spacing w:val="20"/>
      <w:w w:val="135"/>
      <w:kern w:val="0"/>
      <w:sz w:val="28"/>
      <w:szCs w:val="20"/>
    </w:rPr>
  </w:style>
  <w:style w:type="paragraph" w:customStyle="1" w:styleId="afff9">
    <w:name w:val="发布日期"/>
    <w:rsid w:val="00823E2B"/>
    <w:pPr>
      <w:framePr w:w="3997" w:h="471" w:hRule="exact" w:vSpace="181" w:wrap="around" w:hAnchor="page" w:x="7089" w:y="14097" w:anchorLock="1"/>
    </w:pPr>
    <w:rPr>
      <w:rFonts w:ascii="Times New Roman" w:eastAsia="黑体" w:hAnsi="Times New Roman" w:cs="Times New Roman"/>
      <w:kern w:val="0"/>
      <w:sz w:val="28"/>
      <w:szCs w:val="20"/>
    </w:rPr>
  </w:style>
  <w:style w:type="paragraph" w:customStyle="1" w:styleId="afffa">
    <w:name w:val="封面标准代替信息"/>
    <w:rsid w:val="00823E2B"/>
    <w:pPr>
      <w:framePr w:w="9140" w:h="1242" w:hRule="exact" w:hSpace="284" w:wrap="around" w:vAnchor="page" w:hAnchor="page" w:x="1645" w:y="2910" w:anchorLock="1"/>
      <w:spacing w:before="57" w:line="280" w:lineRule="exact"/>
      <w:jc w:val="right"/>
    </w:pPr>
    <w:rPr>
      <w:rFonts w:ascii="宋体" w:eastAsia="宋体" w:hAnsi="Times New Roman" w:cs="Times New Roman"/>
      <w:kern w:val="0"/>
      <w:szCs w:val="21"/>
    </w:rPr>
  </w:style>
  <w:style w:type="paragraph" w:customStyle="1" w:styleId="1">
    <w:name w:val="封面标准号1"/>
    <w:rsid w:val="00823E2B"/>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afffb">
    <w:name w:val="封面标准名称"/>
    <w:rsid w:val="00823E2B"/>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ffc">
    <w:name w:val="封面标准英文名称"/>
    <w:basedOn w:val="afffb"/>
    <w:rsid w:val="00823E2B"/>
    <w:pPr>
      <w:framePr w:wrap="around"/>
      <w:spacing w:before="370" w:line="400" w:lineRule="exact"/>
    </w:pPr>
    <w:rPr>
      <w:rFonts w:ascii="Times New Roman"/>
      <w:sz w:val="28"/>
      <w:szCs w:val="28"/>
    </w:rPr>
  </w:style>
  <w:style w:type="paragraph" w:customStyle="1" w:styleId="afffd">
    <w:name w:val="封面一致性程度标识"/>
    <w:basedOn w:val="afffc"/>
    <w:rsid w:val="00823E2B"/>
    <w:pPr>
      <w:framePr w:wrap="around"/>
      <w:spacing w:before="440"/>
    </w:pPr>
    <w:rPr>
      <w:rFonts w:ascii="宋体" w:eastAsia="宋体"/>
    </w:rPr>
  </w:style>
  <w:style w:type="paragraph" w:customStyle="1" w:styleId="afffe">
    <w:name w:val="封面标准文稿类别"/>
    <w:basedOn w:val="afffd"/>
    <w:rsid w:val="00823E2B"/>
    <w:pPr>
      <w:framePr w:wrap="around"/>
      <w:spacing w:after="160" w:line="240" w:lineRule="auto"/>
    </w:pPr>
    <w:rPr>
      <w:sz w:val="24"/>
    </w:rPr>
  </w:style>
  <w:style w:type="paragraph" w:customStyle="1" w:styleId="affff">
    <w:name w:val="封面标准文稿编辑信息"/>
    <w:basedOn w:val="afffe"/>
    <w:rsid w:val="00823E2B"/>
    <w:pPr>
      <w:framePr w:wrap="around"/>
      <w:spacing w:before="180" w:line="180" w:lineRule="exact"/>
    </w:pPr>
    <w:rPr>
      <w:sz w:val="21"/>
    </w:rPr>
  </w:style>
  <w:style w:type="paragraph" w:customStyle="1" w:styleId="affff0">
    <w:name w:val="封面正文"/>
    <w:rsid w:val="00823E2B"/>
    <w:pPr>
      <w:jc w:val="both"/>
    </w:pPr>
    <w:rPr>
      <w:rFonts w:ascii="Times New Roman" w:eastAsia="宋体" w:hAnsi="Times New Roman" w:cs="Times New Roman"/>
      <w:kern w:val="0"/>
      <w:sz w:val="20"/>
      <w:szCs w:val="20"/>
    </w:rPr>
  </w:style>
  <w:style w:type="paragraph" w:customStyle="1" w:styleId="af7">
    <w:name w:val="附录标识"/>
    <w:basedOn w:val="aff0"/>
    <w:next w:val="aff6"/>
    <w:rsid w:val="00823E2B"/>
    <w:pPr>
      <w:keepNext/>
      <w:widowControl/>
      <w:numPr>
        <w:numId w:val="8"/>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6"/>
    <w:next w:val="aff6"/>
    <w:rsid w:val="00823E2B"/>
    <w:pPr>
      <w:ind w:firstLineChars="0" w:firstLine="0"/>
      <w:jc w:val="center"/>
    </w:pPr>
    <w:rPr>
      <w:rFonts w:ascii="黑体" w:eastAsia="黑体"/>
    </w:rPr>
  </w:style>
  <w:style w:type="paragraph" w:customStyle="1" w:styleId="af4">
    <w:name w:val="附录表标号"/>
    <w:basedOn w:val="aff0"/>
    <w:next w:val="aff6"/>
    <w:rsid w:val="00823E2B"/>
    <w:pPr>
      <w:numPr>
        <w:numId w:val="6"/>
      </w:numPr>
      <w:tabs>
        <w:tab w:val="clear" w:pos="0"/>
      </w:tabs>
      <w:spacing w:line="14" w:lineRule="exact"/>
      <w:ind w:left="811" w:hanging="448"/>
      <w:jc w:val="center"/>
      <w:outlineLvl w:val="0"/>
    </w:pPr>
    <w:rPr>
      <w:color w:val="FFFFFF"/>
    </w:rPr>
  </w:style>
  <w:style w:type="paragraph" w:customStyle="1" w:styleId="af5">
    <w:name w:val="附录表标题"/>
    <w:basedOn w:val="aff0"/>
    <w:next w:val="aff6"/>
    <w:rsid w:val="00823E2B"/>
    <w:pPr>
      <w:numPr>
        <w:ilvl w:val="1"/>
        <w:numId w:val="6"/>
      </w:numPr>
      <w:tabs>
        <w:tab w:val="num" w:pos="180"/>
      </w:tabs>
      <w:spacing w:beforeLines="50" w:afterLines="50"/>
      <w:ind w:left="0" w:firstLine="0"/>
      <w:jc w:val="center"/>
    </w:pPr>
    <w:rPr>
      <w:rFonts w:ascii="黑体" w:eastAsia="黑体"/>
      <w:szCs w:val="21"/>
    </w:rPr>
  </w:style>
  <w:style w:type="paragraph" w:customStyle="1" w:styleId="afa">
    <w:name w:val="附录二级条标题"/>
    <w:basedOn w:val="aff0"/>
    <w:next w:val="aff6"/>
    <w:rsid w:val="00823E2B"/>
    <w:pPr>
      <w:widowControl/>
      <w:numPr>
        <w:ilvl w:val="3"/>
        <w:numId w:val="8"/>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2">
    <w:name w:val="附录二级无"/>
    <w:basedOn w:val="afa"/>
    <w:rsid w:val="00823E2B"/>
    <w:pPr>
      <w:tabs>
        <w:tab w:val="clear" w:pos="360"/>
      </w:tabs>
      <w:spacing w:beforeLines="0" w:afterLines="0"/>
    </w:pPr>
    <w:rPr>
      <w:rFonts w:ascii="宋体" w:eastAsia="宋体"/>
      <w:szCs w:val="21"/>
    </w:rPr>
  </w:style>
  <w:style w:type="paragraph" w:customStyle="1" w:styleId="affff3">
    <w:name w:val="附录公式"/>
    <w:basedOn w:val="aff6"/>
    <w:next w:val="aff6"/>
    <w:link w:val="Char2"/>
    <w:qFormat/>
    <w:rsid w:val="00823E2B"/>
  </w:style>
  <w:style w:type="character" w:customStyle="1" w:styleId="Char2">
    <w:name w:val="附录公式 Char"/>
    <w:basedOn w:val="Char1"/>
    <w:link w:val="affff3"/>
    <w:rsid w:val="00823E2B"/>
  </w:style>
  <w:style w:type="paragraph" w:customStyle="1" w:styleId="affff4">
    <w:name w:val="附录公式编号制表符"/>
    <w:basedOn w:val="aff0"/>
    <w:next w:val="aff6"/>
    <w:qFormat/>
    <w:rsid w:val="00823E2B"/>
    <w:pPr>
      <w:widowControl/>
      <w:tabs>
        <w:tab w:val="center" w:pos="4201"/>
        <w:tab w:val="right" w:leader="dot" w:pos="9298"/>
      </w:tabs>
      <w:autoSpaceDE w:val="0"/>
      <w:autoSpaceDN w:val="0"/>
    </w:pPr>
    <w:rPr>
      <w:rFonts w:ascii="宋体"/>
      <w:noProof/>
      <w:kern w:val="0"/>
      <w:szCs w:val="20"/>
    </w:rPr>
  </w:style>
  <w:style w:type="paragraph" w:customStyle="1" w:styleId="afb">
    <w:name w:val="附录三级条标题"/>
    <w:basedOn w:val="afa"/>
    <w:next w:val="aff6"/>
    <w:rsid w:val="00823E2B"/>
    <w:pPr>
      <w:numPr>
        <w:ilvl w:val="4"/>
      </w:numPr>
      <w:tabs>
        <w:tab w:val="num" w:pos="360"/>
      </w:tabs>
      <w:outlineLvl w:val="4"/>
    </w:pPr>
  </w:style>
  <w:style w:type="paragraph" w:customStyle="1" w:styleId="affff5">
    <w:name w:val="附录三级无"/>
    <w:basedOn w:val="afb"/>
    <w:rsid w:val="00823E2B"/>
    <w:pPr>
      <w:tabs>
        <w:tab w:val="clear" w:pos="360"/>
      </w:tabs>
      <w:spacing w:beforeLines="0" w:afterLines="0"/>
    </w:pPr>
    <w:rPr>
      <w:rFonts w:ascii="宋体" w:eastAsia="宋体"/>
      <w:szCs w:val="21"/>
    </w:rPr>
  </w:style>
  <w:style w:type="paragraph" w:customStyle="1" w:styleId="aff">
    <w:name w:val="附录数字编号列项（二级）"/>
    <w:qFormat/>
    <w:rsid w:val="00823E2B"/>
    <w:pPr>
      <w:numPr>
        <w:ilvl w:val="1"/>
        <w:numId w:val="9"/>
      </w:numPr>
    </w:pPr>
    <w:rPr>
      <w:rFonts w:ascii="宋体" w:eastAsia="宋体" w:hAnsi="Times New Roman" w:cs="Times New Roman"/>
      <w:kern w:val="0"/>
      <w:szCs w:val="20"/>
    </w:rPr>
  </w:style>
  <w:style w:type="paragraph" w:customStyle="1" w:styleId="afc">
    <w:name w:val="附录四级条标题"/>
    <w:basedOn w:val="afb"/>
    <w:next w:val="aff6"/>
    <w:rsid w:val="00823E2B"/>
    <w:pPr>
      <w:numPr>
        <w:ilvl w:val="5"/>
      </w:numPr>
      <w:tabs>
        <w:tab w:val="num" w:pos="360"/>
      </w:tabs>
      <w:outlineLvl w:val="5"/>
    </w:pPr>
  </w:style>
  <w:style w:type="paragraph" w:customStyle="1" w:styleId="affff6">
    <w:name w:val="附录四级无"/>
    <w:basedOn w:val="afc"/>
    <w:rsid w:val="00823E2B"/>
    <w:pPr>
      <w:tabs>
        <w:tab w:val="clear" w:pos="360"/>
      </w:tabs>
      <w:spacing w:beforeLines="0" w:afterLines="0"/>
    </w:pPr>
    <w:rPr>
      <w:rFonts w:ascii="宋体" w:eastAsia="宋体"/>
      <w:szCs w:val="21"/>
    </w:rPr>
  </w:style>
  <w:style w:type="paragraph" w:customStyle="1" w:styleId="aa">
    <w:name w:val="附录图标号"/>
    <w:basedOn w:val="aff0"/>
    <w:rsid w:val="00823E2B"/>
    <w:pPr>
      <w:keepNext/>
      <w:pageBreakBefore/>
      <w:widowControl/>
      <w:numPr>
        <w:numId w:val="7"/>
      </w:numPr>
      <w:spacing w:line="14" w:lineRule="exact"/>
      <w:ind w:left="0" w:firstLine="363"/>
      <w:jc w:val="center"/>
      <w:outlineLvl w:val="0"/>
    </w:pPr>
    <w:rPr>
      <w:color w:val="FFFFFF"/>
    </w:rPr>
  </w:style>
  <w:style w:type="paragraph" w:customStyle="1" w:styleId="ab">
    <w:name w:val="附录图标题"/>
    <w:basedOn w:val="aff0"/>
    <w:next w:val="aff6"/>
    <w:rsid w:val="00823E2B"/>
    <w:pPr>
      <w:numPr>
        <w:ilvl w:val="1"/>
        <w:numId w:val="7"/>
      </w:numPr>
      <w:spacing w:beforeLines="50" w:afterLines="50"/>
      <w:jc w:val="center"/>
    </w:pPr>
    <w:rPr>
      <w:rFonts w:ascii="黑体" w:eastAsia="黑体"/>
      <w:szCs w:val="21"/>
    </w:rPr>
  </w:style>
  <w:style w:type="paragraph" w:customStyle="1" w:styleId="afd">
    <w:name w:val="附录五级条标题"/>
    <w:basedOn w:val="afc"/>
    <w:next w:val="aff6"/>
    <w:rsid w:val="00823E2B"/>
    <w:pPr>
      <w:numPr>
        <w:ilvl w:val="6"/>
      </w:numPr>
      <w:tabs>
        <w:tab w:val="num" w:pos="360"/>
      </w:tabs>
      <w:outlineLvl w:val="6"/>
    </w:pPr>
  </w:style>
  <w:style w:type="paragraph" w:customStyle="1" w:styleId="affff7">
    <w:name w:val="附录五级无"/>
    <w:basedOn w:val="afd"/>
    <w:rsid w:val="00823E2B"/>
    <w:pPr>
      <w:tabs>
        <w:tab w:val="clear" w:pos="360"/>
      </w:tabs>
      <w:spacing w:beforeLines="0" w:afterLines="0"/>
    </w:pPr>
    <w:rPr>
      <w:rFonts w:ascii="宋体" w:eastAsia="宋体"/>
      <w:szCs w:val="21"/>
    </w:rPr>
  </w:style>
  <w:style w:type="paragraph" w:customStyle="1" w:styleId="af8">
    <w:name w:val="附录章标题"/>
    <w:next w:val="aff6"/>
    <w:rsid w:val="00823E2B"/>
    <w:pPr>
      <w:numPr>
        <w:ilvl w:val="1"/>
        <w:numId w:val="8"/>
      </w:numPr>
      <w:tabs>
        <w:tab w:val="num" w:pos="360"/>
      </w:tabs>
      <w:wordWrap w:val="0"/>
      <w:overflowPunct w:val="0"/>
      <w:autoSpaceDE w:val="0"/>
      <w:spacing w:beforeLines="100" w:afterLines="100"/>
      <w:jc w:val="both"/>
      <w:textAlignment w:val="baseline"/>
      <w:outlineLvl w:val="1"/>
    </w:pPr>
    <w:rPr>
      <w:rFonts w:ascii="黑体" w:eastAsia="黑体" w:hAnsi="Times New Roman" w:cs="Times New Roman"/>
      <w:kern w:val="21"/>
      <w:szCs w:val="20"/>
    </w:rPr>
  </w:style>
  <w:style w:type="paragraph" w:customStyle="1" w:styleId="af9">
    <w:name w:val="附录一级条标题"/>
    <w:basedOn w:val="af8"/>
    <w:next w:val="aff6"/>
    <w:rsid w:val="00823E2B"/>
    <w:pPr>
      <w:numPr>
        <w:ilvl w:val="2"/>
      </w:numPr>
      <w:tabs>
        <w:tab w:val="num" w:pos="360"/>
      </w:tabs>
      <w:autoSpaceDN w:val="0"/>
      <w:spacing w:beforeLines="50" w:afterLines="50"/>
      <w:outlineLvl w:val="2"/>
    </w:pPr>
  </w:style>
  <w:style w:type="paragraph" w:customStyle="1" w:styleId="affff8">
    <w:name w:val="附录一级无"/>
    <w:basedOn w:val="af9"/>
    <w:rsid w:val="00823E2B"/>
    <w:pPr>
      <w:tabs>
        <w:tab w:val="clear" w:pos="360"/>
      </w:tabs>
      <w:spacing w:beforeLines="0" w:afterLines="0"/>
    </w:pPr>
    <w:rPr>
      <w:rFonts w:ascii="宋体" w:eastAsia="宋体"/>
      <w:szCs w:val="21"/>
    </w:rPr>
  </w:style>
  <w:style w:type="paragraph" w:customStyle="1" w:styleId="afe">
    <w:name w:val="附录字母编号列项（一级）"/>
    <w:qFormat/>
    <w:rsid w:val="00823E2B"/>
    <w:pPr>
      <w:numPr>
        <w:numId w:val="9"/>
      </w:numPr>
    </w:pPr>
    <w:rPr>
      <w:rFonts w:ascii="宋体" w:eastAsia="宋体" w:hAnsi="Times New Roman" w:cs="Times New Roman"/>
      <w:noProof/>
      <w:kern w:val="0"/>
      <w:szCs w:val="20"/>
    </w:rPr>
  </w:style>
  <w:style w:type="paragraph" w:styleId="af">
    <w:name w:val="footnote text"/>
    <w:basedOn w:val="aff0"/>
    <w:link w:val="Char3"/>
    <w:rsid w:val="00823E2B"/>
    <w:pPr>
      <w:numPr>
        <w:numId w:val="11"/>
      </w:numPr>
      <w:snapToGrid w:val="0"/>
      <w:jc w:val="left"/>
    </w:pPr>
    <w:rPr>
      <w:rFonts w:ascii="宋体"/>
      <w:sz w:val="18"/>
      <w:szCs w:val="18"/>
    </w:rPr>
  </w:style>
  <w:style w:type="character" w:customStyle="1" w:styleId="Char3">
    <w:name w:val="脚注文本 Char"/>
    <w:basedOn w:val="aff1"/>
    <w:link w:val="af"/>
    <w:rsid w:val="00823E2B"/>
    <w:rPr>
      <w:rFonts w:ascii="宋体" w:eastAsia="宋体" w:hAnsi="Times New Roman" w:cs="Times New Roman"/>
      <w:sz w:val="18"/>
      <w:szCs w:val="18"/>
    </w:rPr>
  </w:style>
  <w:style w:type="character" w:styleId="affff9">
    <w:name w:val="footnote reference"/>
    <w:basedOn w:val="aff1"/>
    <w:semiHidden/>
    <w:rsid w:val="00823E2B"/>
    <w:rPr>
      <w:vertAlign w:val="superscript"/>
    </w:rPr>
  </w:style>
  <w:style w:type="paragraph" w:customStyle="1" w:styleId="affffa">
    <w:name w:val="列项说明"/>
    <w:basedOn w:val="aff0"/>
    <w:rsid w:val="00823E2B"/>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823E2B"/>
    <w:pPr>
      <w:ind w:leftChars="400" w:left="600" w:hangingChars="200" w:hanging="200"/>
    </w:pPr>
    <w:rPr>
      <w:rFonts w:ascii="宋体" w:eastAsia="宋体" w:hAnsi="Times New Roman" w:cs="Times New Roman"/>
      <w:kern w:val="0"/>
      <w:szCs w:val="20"/>
    </w:rPr>
  </w:style>
  <w:style w:type="paragraph" w:customStyle="1" w:styleId="affffc">
    <w:name w:val="目次、索引正文"/>
    <w:rsid w:val="00823E2B"/>
    <w:pPr>
      <w:spacing w:line="320" w:lineRule="exact"/>
      <w:jc w:val="both"/>
    </w:pPr>
    <w:rPr>
      <w:rFonts w:ascii="宋体" w:eastAsia="宋体" w:hAnsi="Times New Roman" w:cs="Times New Roman"/>
      <w:kern w:val="0"/>
      <w:szCs w:val="20"/>
    </w:rPr>
  </w:style>
  <w:style w:type="paragraph" w:styleId="3">
    <w:name w:val="toc 3"/>
    <w:basedOn w:val="aff0"/>
    <w:next w:val="aff0"/>
    <w:autoRedefine/>
    <w:semiHidden/>
    <w:rsid w:val="00823E2B"/>
    <w:pPr>
      <w:tabs>
        <w:tab w:val="right" w:leader="dot" w:pos="9241"/>
      </w:tabs>
      <w:ind w:firstLineChars="100" w:firstLine="100"/>
      <w:jc w:val="left"/>
    </w:pPr>
    <w:rPr>
      <w:rFonts w:ascii="宋体"/>
      <w:szCs w:val="21"/>
    </w:rPr>
  </w:style>
  <w:style w:type="paragraph" w:styleId="4">
    <w:name w:val="toc 4"/>
    <w:basedOn w:val="aff0"/>
    <w:next w:val="aff0"/>
    <w:autoRedefine/>
    <w:semiHidden/>
    <w:rsid w:val="00823E2B"/>
    <w:pPr>
      <w:tabs>
        <w:tab w:val="right" w:leader="dot" w:pos="9241"/>
      </w:tabs>
      <w:ind w:firstLineChars="200" w:firstLine="200"/>
      <w:jc w:val="left"/>
    </w:pPr>
    <w:rPr>
      <w:rFonts w:ascii="宋体"/>
      <w:szCs w:val="21"/>
    </w:rPr>
  </w:style>
  <w:style w:type="paragraph" w:styleId="5">
    <w:name w:val="toc 5"/>
    <w:basedOn w:val="aff0"/>
    <w:next w:val="aff0"/>
    <w:autoRedefine/>
    <w:semiHidden/>
    <w:rsid w:val="00823E2B"/>
    <w:pPr>
      <w:tabs>
        <w:tab w:val="right" w:leader="dot" w:pos="9241"/>
      </w:tabs>
      <w:ind w:firstLineChars="300" w:firstLine="300"/>
      <w:jc w:val="left"/>
    </w:pPr>
    <w:rPr>
      <w:rFonts w:ascii="宋体"/>
      <w:szCs w:val="21"/>
    </w:rPr>
  </w:style>
  <w:style w:type="paragraph" w:styleId="6">
    <w:name w:val="toc 6"/>
    <w:basedOn w:val="aff0"/>
    <w:next w:val="aff0"/>
    <w:autoRedefine/>
    <w:semiHidden/>
    <w:rsid w:val="00823E2B"/>
    <w:pPr>
      <w:tabs>
        <w:tab w:val="right" w:leader="dot" w:pos="9241"/>
      </w:tabs>
      <w:ind w:firstLineChars="400" w:firstLine="400"/>
      <w:jc w:val="left"/>
    </w:pPr>
    <w:rPr>
      <w:rFonts w:ascii="宋体"/>
      <w:szCs w:val="21"/>
    </w:rPr>
  </w:style>
  <w:style w:type="paragraph" w:styleId="7">
    <w:name w:val="toc 7"/>
    <w:basedOn w:val="aff0"/>
    <w:next w:val="aff0"/>
    <w:autoRedefine/>
    <w:semiHidden/>
    <w:rsid w:val="00823E2B"/>
    <w:pPr>
      <w:tabs>
        <w:tab w:val="right" w:leader="dot" w:pos="9241"/>
      </w:tabs>
      <w:ind w:firstLineChars="500" w:firstLine="500"/>
      <w:jc w:val="left"/>
    </w:pPr>
    <w:rPr>
      <w:rFonts w:ascii="宋体"/>
      <w:szCs w:val="21"/>
    </w:rPr>
  </w:style>
  <w:style w:type="paragraph" w:styleId="8">
    <w:name w:val="toc 8"/>
    <w:basedOn w:val="aff0"/>
    <w:next w:val="aff0"/>
    <w:autoRedefine/>
    <w:semiHidden/>
    <w:rsid w:val="00823E2B"/>
    <w:pPr>
      <w:tabs>
        <w:tab w:val="right" w:leader="dot" w:pos="9241"/>
      </w:tabs>
      <w:ind w:firstLineChars="600" w:firstLine="607"/>
      <w:jc w:val="left"/>
    </w:pPr>
    <w:rPr>
      <w:rFonts w:ascii="宋体"/>
      <w:szCs w:val="21"/>
    </w:rPr>
  </w:style>
  <w:style w:type="paragraph" w:styleId="9">
    <w:name w:val="toc 9"/>
    <w:basedOn w:val="aff0"/>
    <w:next w:val="aff0"/>
    <w:autoRedefine/>
    <w:semiHidden/>
    <w:rsid w:val="00823E2B"/>
    <w:pPr>
      <w:ind w:left="1470"/>
      <w:jc w:val="left"/>
    </w:pPr>
    <w:rPr>
      <w:sz w:val="20"/>
      <w:szCs w:val="20"/>
    </w:rPr>
  </w:style>
  <w:style w:type="paragraph" w:customStyle="1" w:styleId="affffd">
    <w:name w:val="其他标准标志"/>
    <w:basedOn w:val="afff"/>
    <w:rsid w:val="00823E2B"/>
    <w:pPr>
      <w:framePr w:w="6101" w:wrap="around" w:vAnchor="page" w:hAnchor="page" w:x="4673" w:y="942"/>
    </w:pPr>
    <w:rPr>
      <w:w w:val="130"/>
    </w:rPr>
  </w:style>
  <w:style w:type="paragraph" w:customStyle="1" w:styleId="affffe">
    <w:name w:val="其他标准称谓"/>
    <w:next w:val="aff0"/>
    <w:rsid w:val="00823E2B"/>
    <w:pPr>
      <w:framePr w:hSpace="181" w:vSpace="181" w:wrap="around" w:vAnchor="page" w:hAnchor="page" w:x="1419" w:y="2286" w:anchorLock="1"/>
      <w:spacing w:line="0" w:lineRule="atLeast"/>
      <w:jc w:val="distribute"/>
    </w:pPr>
    <w:rPr>
      <w:rFonts w:ascii="黑体" w:eastAsia="黑体" w:hAnsi="宋体" w:cs="Times New Roman"/>
      <w:spacing w:val="-40"/>
      <w:kern w:val="0"/>
      <w:sz w:val="48"/>
      <w:szCs w:val="52"/>
    </w:rPr>
  </w:style>
  <w:style w:type="paragraph" w:customStyle="1" w:styleId="afffff">
    <w:name w:val="其他发布部门"/>
    <w:basedOn w:val="afff8"/>
    <w:rsid w:val="00823E2B"/>
    <w:pPr>
      <w:framePr w:wrap="around" w:y="15310"/>
      <w:spacing w:line="0" w:lineRule="atLeast"/>
    </w:pPr>
    <w:rPr>
      <w:rFonts w:ascii="黑体" w:eastAsia="黑体"/>
      <w:b w:val="0"/>
    </w:rPr>
  </w:style>
  <w:style w:type="paragraph" w:customStyle="1" w:styleId="afffff0">
    <w:name w:val="前言、引言标题"/>
    <w:next w:val="aff6"/>
    <w:rsid w:val="00823E2B"/>
    <w:pPr>
      <w:keepNext/>
      <w:pageBreakBefore/>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ffff1">
    <w:name w:val="三级无"/>
    <w:basedOn w:val="a7"/>
    <w:rsid w:val="00823E2B"/>
    <w:pPr>
      <w:spacing w:beforeLines="0" w:afterLines="0"/>
    </w:pPr>
    <w:rPr>
      <w:rFonts w:ascii="宋体" w:eastAsia="宋体"/>
    </w:rPr>
  </w:style>
  <w:style w:type="paragraph" w:customStyle="1" w:styleId="afffff2">
    <w:name w:val="实施日期"/>
    <w:basedOn w:val="afff9"/>
    <w:rsid w:val="00823E2B"/>
    <w:pPr>
      <w:framePr w:wrap="around" w:vAnchor="page" w:hAnchor="text"/>
      <w:jc w:val="right"/>
    </w:pPr>
  </w:style>
  <w:style w:type="paragraph" w:customStyle="1" w:styleId="afffff3">
    <w:name w:val="示例后文字"/>
    <w:basedOn w:val="aff6"/>
    <w:next w:val="aff6"/>
    <w:qFormat/>
    <w:rsid w:val="00823E2B"/>
    <w:pPr>
      <w:ind w:firstLine="360"/>
    </w:pPr>
    <w:rPr>
      <w:sz w:val="18"/>
    </w:rPr>
  </w:style>
  <w:style w:type="paragraph" w:customStyle="1" w:styleId="afffff4">
    <w:name w:val="首示例"/>
    <w:next w:val="aff6"/>
    <w:link w:val="Char4"/>
    <w:qFormat/>
    <w:rsid w:val="00823E2B"/>
    <w:pPr>
      <w:tabs>
        <w:tab w:val="num" w:pos="0"/>
        <w:tab w:val="num" w:pos="360"/>
      </w:tabs>
      <w:ind w:left="720"/>
    </w:pPr>
    <w:rPr>
      <w:rFonts w:ascii="宋体" w:eastAsia="宋体" w:hAnsi="宋体" w:cs="Times New Roman"/>
      <w:sz w:val="18"/>
      <w:szCs w:val="18"/>
    </w:rPr>
  </w:style>
  <w:style w:type="character" w:customStyle="1" w:styleId="Char4">
    <w:name w:val="首示例 Char"/>
    <w:basedOn w:val="aff1"/>
    <w:link w:val="afffff4"/>
    <w:rsid w:val="00823E2B"/>
    <w:rPr>
      <w:rFonts w:ascii="宋体" w:eastAsia="宋体" w:hAnsi="宋体" w:cs="Times New Roman"/>
      <w:sz w:val="18"/>
      <w:szCs w:val="18"/>
    </w:rPr>
  </w:style>
  <w:style w:type="paragraph" w:customStyle="1" w:styleId="a0">
    <w:name w:val="四级无"/>
    <w:basedOn w:val="a8"/>
    <w:rsid w:val="00823E2B"/>
    <w:pPr>
      <w:numPr>
        <w:ilvl w:val="0"/>
        <w:numId w:val="10"/>
      </w:numPr>
      <w:spacing w:beforeLines="0" w:afterLines="0"/>
      <w:ind w:firstLine="0"/>
    </w:pPr>
    <w:rPr>
      <w:rFonts w:ascii="宋体" w:eastAsia="宋体"/>
    </w:rPr>
  </w:style>
  <w:style w:type="paragraph" w:styleId="10">
    <w:name w:val="index 1"/>
    <w:basedOn w:val="aff0"/>
    <w:next w:val="aff6"/>
    <w:rsid w:val="00823E2B"/>
    <w:pPr>
      <w:tabs>
        <w:tab w:val="right" w:leader="dot" w:pos="9299"/>
      </w:tabs>
      <w:jc w:val="left"/>
    </w:pPr>
    <w:rPr>
      <w:rFonts w:ascii="宋体"/>
      <w:szCs w:val="21"/>
    </w:rPr>
  </w:style>
  <w:style w:type="paragraph" w:styleId="20">
    <w:name w:val="index 2"/>
    <w:basedOn w:val="aff0"/>
    <w:next w:val="aff0"/>
    <w:autoRedefine/>
    <w:rsid w:val="00823E2B"/>
    <w:pPr>
      <w:ind w:left="420" w:hanging="210"/>
      <w:jc w:val="left"/>
    </w:pPr>
    <w:rPr>
      <w:rFonts w:ascii="Calibri" w:hAnsi="Calibri"/>
      <w:sz w:val="20"/>
      <w:szCs w:val="20"/>
    </w:rPr>
  </w:style>
  <w:style w:type="paragraph" w:styleId="30">
    <w:name w:val="index 3"/>
    <w:basedOn w:val="aff0"/>
    <w:next w:val="aff0"/>
    <w:autoRedefine/>
    <w:rsid w:val="00823E2B"/>
    <w:pPr>
      <w:ind w:left="630" w:hanging="210"/>
      <w:jc w:val="left"/>
    </w:pPr>
    <w:rPr>
      <w:rFonts w:ascii="Calibri" w:hAnsi="Calibri"/>
      <w:sz w:val="20"/>
      <w:szCs w:val="20"/>
    </w:rPr>
  </w:style>
  <w:style w:type="paragraph" w:styleId="40">
    <w:name w:val="index 4"/>
    <w:basedOn w:val="aff0"/>
    <w:next w:val="aff0"/>
    <w:autoRedefine/>
    <w:rsid w:val="00823E2B"/>
    <w:pPr>
      <w:ind w:left="840" w:hanging="210"/>
      <w:jc w:val="left"/>
    </w:pPr>
    <w:rPr>
      <w:rFonts w:ascii="Calibri" w:hAnsi="Calibri"/>
      <w:sz w:val="20"/>
      <w:szCs w:val="20"/>
    </w:rPr>
  </w:style>
  <w:style w:type="paragraph" w:styleId="50">
    <w:name w:val="index 5"/>
    <w:basedOn w:val="aff0"/>
    <w:next w:val="aff0"/>
    <w:autoRedefine/>
    <w:rsid w:val="00823E2B"/>
    <w:pPr>
      <w:ind w:left="1050" w:hanging="210"/>
      <w:jc w:val="left"/>
    </w:pPr>
    <w:rPr>
      <w:rFonts w:ascii="Calibri" w:hAnsi="Calibri"/>
      <w:sz w:val="20"/>
      <w:szCs w:val="20"/>
    </w:rPr>
  </w:style>
  <w:style w:type="paragraph" w:styleId="60">
    <w:name w:val="index 6"/>
    <w:basedOn w:val="aff0"/>
    <w:next w:val="aff0"/>
    <w:autoRedefine/>
    <w:rsid w:val="00823E2B"/>
    <w:pPr>
      <w:ind w:left="1260" w:hanging="210"/>
      <w:jc w:val="left"/>
    </w:pPr>
    <w:rPr>
      <w:rFonts w:ascii="Calibri" w:hAnsi="Calibri"/>
      <w:sz w:val="20"/>
      <w:szCs w:val="20"/>
    </w:rPr>
  </w:style>
  <w:style w:type="paragraph" w:styleId="70">
    <w:name w:val="index 7"/>
    <w:basedOn w:val="aff0"/>
    <w:next w:val="aff0"/>
    <w:autoRedefine/>
    <w:rsid w:val="00823E2B"/>
    <w:pPr>
      <w:ind w:left="1470" w:hanging="210"/>
      <w:jc w:val="left"/>
    </w:pPr>
    <w:rPr>
      <w:rFonts w:ascii="Calibri" w:hAnsi="Calibri"/>
      <w:sz w:val="20"/>
      <w:szCs w:val="20"/>
    </w:rPr>
  </w:style>
  <w:style w:type="paragraph" w:styleId="80">
    <w:name w:val="index 8"/>
    <w:basedOn w:val="aff0"/>
    <w:next w:val="aff0"/>
    <w:autoRedefine/>
    <w:rsid w:val="00823E2B"/>
    <w:pPr>
      <w:ind w:left="1680" w:hanging="210"/>
      <w:jc w:val="left"/>
    </w:pPr>
    <w:rPr>
      <w:rFonts w:ascii="Calibri" w:hAnsi="Calibri"/>
      <w:sz w:val="20"/>
      <w:szCs w:val="20"/>
    </w:rPr>
  </w:style>
  <w:style w:type="paragraph" w:styleId="90">
    <w:name w:val="index 9"/>
    <w:basedOn w:val="aff0"/>
    <w:next w:val="aff0"/>
    <w:autoRedefine/>
    <w:rsid w:val="00823E2B"/>
    <w:pPr>
      <w:ind w:left="1890" w:hanging="210"/>
      <w:jc w:val="left"/>
    </w:pPr>
    <w:rPr>
      <w:rFonts w:ascii="Calibri" w:hAnsi="Calibri"/>
      <w:sz w:val="20"/>
      <w:szCs w:val="20"/>
    </w:rPr>
  </w:style>
  <w:style w:type="paragraph" w:styleId="afffff5">
    <w:name w:val="index heading"/>
    <w:basedOn w:val="aff0"/>
    <w:next w:val="10"/>
    <w:rsid w:val="00823E2B"/>
    <w:pPr>
      <w:spacing w:before="120" w:after="120"/>
      <w:jc w:val="center"/>
    </w:pPr>
    <w:rPr>
      <w:rFonts w:ascii="Calibri" w:hAnsi="Calibri"/>
      <w:b/>
      <w:bCs/>
      <w:iCs/>
      <w:szCs w:val="20"/>
    </w:rPr>
  </w:style>
  <w:style w:type="paragraph" w:styleId="afffff6">
    <w:name w:val="caption"/>
    <w:basedOn w:val="aff0"/>
    <w:next w:val="aff0"/>
    <w:qFormat/>
    <w:rsid w:val="00823E2B"/>
    <w:pPr>
      <w:spacing w:before="152" w:after="160"/>
    </w:pPr>
    <w:rPr>
      <w:rFonts w:ascii="Arial" w:eastAsia="黑体" w:hAnsi="Arial" w:cs="Arial"/>
      <w:sz w:val="20"/>
      <w:szCs w:val="20"/>
    </w:rPr>
  </w:style>
  <w:style w:type="paragraph" w:customStyle="1" w:styleId="afffff7">
    <w:name w:val="条文脚注"/>
    <w:basedOn w:val="af"/>
    <w:rsid w:val="00823E2B"/>
    <w:pPr>
      <w:numPr>
        <w:numId w:val="0"/>
      </w:numPr>
      <w:jc w:val="both"/>
    </w:pPr>
  </w:style>
  <w:style w:type="paragraph" w:customStyle="1" w:styleId="afffff8">
    <w:name w:val="图标脚注说明"/>
    <w:basedOn w:val="aff6"/>
    <w:rsid w:val="00823E2B"/>
    <w:pPr>
      <w:ind w:left="840" w:firstLineChars="0" w:hanging="420"/>
    </w:pPr>
    <w:rPr>
      <w:sz w:val="18"/>
      <w:szCs w:val="18"/>
    </w:rPr>
  </w:style>
  <w:style w:type="paragraph" w:customStyle="1" w:styleId="afffff9">
    <w:name w:val="图表脚注说明"/>
    <w:basedOn w:val="aff0"/>
    <w:rsid w:val="00823E2B"/>
    <w:pPr>
      <w:ind w:left="3675"/>
    </w:pPr>
    <w:rPr>
      <w:rFonts w:ascii="宋体"/>
      <w:sz w:val="18"/>
      <w:szCs w:val="18"/>
    </w:rPr>
  </w:style>
  <w:style w:type="paragraph" w:customStyle="1" w:styleId="afffffa">
    <w:name w:val="图的脚注"/>
    <w:next w:val="aff6"/>
    <w:autoRedefine/>
    <w:qFormat/>
    <w:rsid w:val="00823E2B"/>
    <w:pPr>
      <w:widowControl w:val="0"/>
      <w:ind w:leftChars="200" w:left="840" w:hangingChars="200" w:hanging="420"/>
      <w:jc w:val="both"/>
    </w:pPr>
    <w:rPr>
      <w:rFonts w:ascii="宋体" w:eastAsia="宋体" w:hAnsi="Times New Roman" w:cs="Times New Roman"/>
      <w:kern w:val="0"/>
      <w:sz w:val="18"/>
      <w:szCs w:val="20"/>
    </w:rPr>
  </w:style>
  <w:style w:type="table" w:styleId="a2">
    <w:name w:val="Table Grid"/>
    <w:basedOn w:val="aff2"/>
    <w:rsid w:val="00823E2B"/>
    <w:pPr>
      <w:numPr>
        <w:numId w:val="12"/>
      </w:numPr>
      <w:ind w:left="0" w:firstLine="0"/>
    </w:pPr>
    <w:rPr>
      <w:rFonts w:ascii="宋体" w:eastAsia="宋体" w:hAnsi="Times New Roman" w:cs="Times New Roman"/>
      <w:kern w:val="0"/>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b">
    <w:name w:val="endnote text"/>
    <w:basedOn w:val="aff0"/>
    <w:link w:val="Char5"/>
    <w:semiHidden/>
    <w:rsid w:val="00823E2B"/>
    <w:pPr>
      <w:snapToGrid w:val="0"/>
      <w:jc w:val="left"/>
    </w:pPr>
  </w:style>
  <w:style w:type="character" w:customStyle="1" w:styleId="Char5">
    <w:name w:val="尾注文本 Char"/>
    <w:basedOn w:val="aff1"/>
    <w:link w:val="afffffb"/>
    <w:semiHidden/>
    <w:rsid w:val="00823E2B"/>
    <w:rPr>
      <w:rFonts w:ascii="Times New Roman" w:eastAsia="宋体" w:hAnsi="Times New Roman" w:cs="Times New Roman"/>
      <w:szCs w:val="24"/>
    </w:rPr>
  </w:style>
  <w:style w:type="character" w:styleId="afffffc">
    <w:name w:val="endnote reference"/>
    <w:basedOn w:val="aff1"/>
    <w:semiHidden/>
    <w:rsid w:val="00823E2B"/>
    <w:rPr>
      <w:vertAlign w:val="superscript"/>
    </w:rPr>
  </w:style>
  <w:style w:type="paragraph" w:styleId="afffffd">
    <w:name w:val="Document Map"/>
    <w:basedOn w:val="aff0"/>
    <w:link w:val="Char6"/>
    <w:semiHidden/>
    <w:rsid w:val="00823E2B"/>
    <w:pPr>
      <w:shd w:val="clear" w:color="auto" w:fill="000080"/>
    </w:pPr>
  </w:style>
  <w:style w:type="character" w:customStyle="1" w:styleId="Char6">
    <w:name w:val="文档结构图 Char"/>
    <w:basedOn w:val="aff1"/>
    <w:link w:val="afffffd"/>
    <w:semiHidden/>
    <w:rsid w:val="00823E2B"/>
    <w:rPr>
      <w:rFonts w:ascii="Times New Roman" w:eastAsia="宋体" w:hAnsi="Times New Roman" w:cs="Times New Roman"/>
      <w:szCs w:val="24"/>
      <w:shd w:val="clear" w:color="auto" w:fill="000080"/>
    </w:rPr>
  </w:style>
  <w:style w:type="paragraph" w:customStyle="1" w:styleId="afffffe">
    <w:name w:val="文献分类号"/>
    <w:rsid w:val="00823E2B"/>
    <w:pPr>
      <w:framePr w:hSpace="180" w:vSpace="180" w:wrap="around" w:hAnchor="margin" w:y="1" w:anchorLock="1"/>
      <w:widowControl w:val="0"/>
      <w:textAlignment w:val="center"/>
    </w:pPr>
    <w:rPr>
      <w:rFonts w:ascii="黑体" w:eastAsia="黑体" w:hAnsi="Times New Roman" w:cs="Times New Roman"/>
      <w:kern w:val="0"/>
      <w:szCs w:val="21"/>
    </w:rPr>
  </w:style>
  <w:style w:type="paragraph" w:customStyle="1" w:styleId="affffff">
    <w:name w:val="五级无"/>
    <w:basedOn w:val="a9"/>
    <w:rsid w:val="00823E2B"/>
    <w:pPr>
      <w:spacing w:beforeLines="0" w:afterLines="0"/>
    </w:pPr>
    <w:rPr>
      <w:rFonts w:ascii="宋体" w:eastAsia="宋体"/>
    </w:rPr>
  </w:style>
  <w:style w:type="character" w:styleId="affffff0">
    <w:name w:val="page number"/>
    <w:basedOn w:val="aff1"/>
    <w:rsid w:val="00823E2B"/>
    <w:rPr>
      <w:rFonts w:ascii="Times New Roman" w:eastAsia="宋体" w:hAnsi="Times New Roman"/>
      <w:sz w:val="18"/>
    </w:rPr>
  </w:style>
  <w:style w:type="paragraph" w:customStyle="1" w:styleId="affffff1">
    <w:name w:val="一级无"/>
    <w:basedOn w:val="a5"/>
    <w:rsid w:val="00823E2B"/>
    <w:pPr>
      <w:spacing w:beforeLines="0" w:afterLines="0"/>
    </w:pPr>
    <w:rPr>
      <w:rFonts w:ascii="宋体" w:eastAsia="宋体"/>
    </w:rPr>
  </w:style>
  <w:style w:type="character" w:styleId="affffff2">
    <w:name w:val="FollowedHyperlink"/>
    <w:basedOn w:val="aff1"/>
    <w:rsid w:val="00823E2B"/>
    <w:rPr>
      <w:color w:val="800080"/>
      <w:u w:val="single"/>
    </w:rPr>
  </w:style>
  <w:style w:type="paragraph" w:customStyle="1" w:styleId="af6">
    <w:name w:val="正文表标题"/>
    <w:next w:val="aff6"/>
    <w:rsid w:val="00823E2B"/>
    <w:pPr>
      <w:numPr>
        <w:numId w:val="13"/>
      </w:numPr>
      <w:spacing w:beforeLines="50" w:afterLines="50"/>
      <w:jc w:val="center"/>
    </w:pPr>
    <w:rPr>
      <w:rFonts w:ascii="黑体" w:eastAsia="黑体" w:hAnsi="Times New Roman" w:cs="Times New Roman"/>
      <w:kern w:val="0"/>
      <w:szCs w:val="20"/>
    </w:rPr>
  </w:style>
  <w:style w:type="paragraph" w:customStyle="1" w:styleId="affffff3">
    <w:name w:val="正文公式编号制表符"/>
    <w:basedOn w:val="aff6"/>
    <w:next w:val="aff6"/>
    <w:qFormat/>
    <w:rsid w:val="00823E2B"/>
    <w:pPr>
      <w:ind w:firstLineChars="0" w:firstLine="0"/>
    </w:pPr>
  </w:style>
  <w:style w:type="paragraph" w:customStyle="1" w:styleId="affffff4">
    <w:name w:val="正文图标题"/>
    <w:next w:val="aff6"/>
    <w:rsid w:val="00823E2B"/>
    <w:pPr>
      <w:tabs>
        <w:tab w:val="num" w:pos="360"/>
        <w:tab w:val="num" w:pos="839"/>
      </w:tabs>
      <w:spacing w:beforeLines="50" w:afterLines="50"/>
      <w:ind w:left="839" w:hanging="419"/>
      <w:jc w:val="center"/>
    </w:pPr>
    <w:rPr>
      <w:rFonts w:ascii="黑体" w:eastAsia="黑体" w:hAnsi="Times New Roman" w:cs="Times New Roman"/>
      <w:kern w:val="0"/>
      <w:szCs w:val="20"/>
    </w:rPr>
  </w:style>
  <w:style w:type="paragraph" w:customStyle="1" w:styleId="affffff5">
    <w:name w:val="终结线"/>
    <w:basedOn w:val="aff0"/>
    <w:rsid w:val="00823E2B"/>
    <w:pPr>
      <w:framePr w:hSpace="181" w:vSpace="181" w:wrap="around" w:vAnchor="text" w:hAnchor="margin" w:xAlign="center" w:y="285"/>
    </w:pPr>
  </w:style>
  <w:style w:type="paragraph" w:customStyle="1" w:styleId="af3">
    <w:name w:val="其他发布日期"/>
    <w:basedOn w:val="afff9"/>
    <w:rsid w:val="00823E2B"/>
    <w:pPr>
      <w:framePr w:wrap="around" w:vAnchor="page" w:hAnchor="text" w:x="1419"/>
      <w:numPr>
        <w:numId w:val="14"/>
      </w:numPr>
    </w:pPr>
  </w:style>
  <w:style w:type="paragraph" w:customStyle="1" w:styleId="affffff6">
    <w:name w:val="其他实施日期"/>
    <w:basedOn w:val="afffff2"/>
    <w:rsid w:val="00823E2B"/>
    <w:pPr>
      <w:framePr w:wrap="around"/>
    </w:pPr>
  </w:style>
  <w:style w:type="paragraph" w:customStyle="1" w:styleId="21">
    <w:name w:val="封面标准名称2"/>
    <w:basedOn w:val="afffb"/>
    <w:rsid w:val="00823E2B"/>
    <w:pPr>
      <w:framePr w:wrap="around" w:y="4469"/>
      <w:spacing w:beforeLines="630"/>
    </w:pPr>
  </w:style>
  <w:style w:type="paragraph" w:customStyle="1" w:styleId="22">
    <w:name w:val="封面标准英文名称2"/>
    <w:basedOn w:val="afffc"/>
    <w:rsid w:val="00823E2B"/>
    <w:pPr>
      <w:framePr w:wrap="around" w:y="4469"/>
    </w:pPr>
  </w:style>
  <w:style w:type="paragraph" w:customStyle="1" w:styleId="23">
    <w:name w:val="封面一致性程度标识2"/>
    <w:basedOn w:val="afffd"/>
    <w:rsid w:val="00823E2B"/>
    <w:pPr>
      <w:framePr w:wrap="around" w:y="4469"/>
    </w:pPr>
  </w:style>
  <w:style w:type="paragraph" w:customStyle="1" w:styleId="24">
    <w:name w:val="封面标准文稿类别2"/>
    <w:basedOn w:val="afffe"/>
    <w:rsid w:val="00823E2B"/>
    <w:pPr>
      <w:framePr w:wrap="around" w:y="4469"/>
    </w:pPr>
  </w:style>
  <w:style w:type="paragraph" w:customStyle="1" w:styleId="25">
    <w:name w:val="封面标准文稿编辑信息2"/>
    <w:basedOn w:val="affff"/>
    <w:rsid w:val="00823E2B"/>
    <w:pPr>
      <w:framePr w:wrap="around" w:y="4469"/>
    </w:pPr>
  </w:style>
  <w:style w:type="paragraph" w:customStyle="1" w:styleId="affa">
    <w:name w:val="示例内容"/>
    <w:rsid w:val="00823E2B"/>
    <w:pPr>
      <w:ind w:firstLineChars="200" w:firstLine="200"/>
    </w:pPr>
    <w:rPr>
      <w:rFonts w:ascii="宋体" w:eastAsia="宋体" w:hAnsi="Times New Roman" w:cs="Times New Roman"/>
      <w:noProof/>
      <w:kern w:val="0"/>
      <w:sz w:val="18"/>
      <w:szCs w:val="18"/>
    </w:rPr>
  </w:style>
  <w:style w:type="paragraph" w:styleId="affffff7">
    <w:name w:val="Body Text"/>
    <w:basedOn w:val="aff0"/>
    <w:link w:val="Char7"/>
    <w:rsid w:val="00823E2B"/>
    <w:pPr>
      <w:spacing w:before="480" w:line="0" w:lineRule="atLeast"/>
      <w:jc w:val="center"/>
    </w:pPr>
    <w:rPr>
      <w:rFonts w:ascii="黑体" w:eastAsia="黑体"/>
      <w:b/>
      <w:spacing w:val="60"/>
      <w:sz w:val="72"/>
      <w:szCs w:val="20"/>
    </w:rPr>
  </w:style>
  <w:style w:type="character" w:customStyle="1" w:styleId="Char7">
    <w:name w:val="正文文本 Char"/>
    <w:basedOn w:val="aff1"/>
    <w:link w:val="affffff7"/>
    <w:rsid w:val="00823E2B"/>
    <w:rPr>
      <w:rFonts w:ascii="黑体" w:eastAsia="黑体" w:hAnsi="Times New Roman" w:cs="Times New Roman"/>
      <w:b/>
      <w:spacing w:val="60"/>
      <w:sz w:val="72"/>
      <w:szCs w:val="20"/>
    </w:rPr>
  </w:style>
  <w:style w:type="paragraph" w:styleId="11">
    <w:name w:val="toc 1"/>
    <w:basedOn w:val="aff0"/>
    <w:next w:val="aff0"/>
    <w:autoRedefine/>
    <w:semiHidden/>
    <w:rsid w:val="00823E2B"/>
    <w:pPr>
      <w:tabs>
        <w:tab w:val="right" w:leader="dot" w:pos="9242"/>
      </w:tabs>
      <w:spacing w:beforeLines="25" w:afterLines="25"/>
      <w:jc w:val="left"/>
    </w:pPr>
    <w:rPr>
      <w:rFonts w:ascii="宋体"/>
      <w:szCs w:val="21"/>
    </w:rPr>
  </w:style>
  <w:style w:type="paragraph" w:styleId="26">
    <w:name w:val="toc 2"/>
    <w:basedOn w:val="aff0"/>
    <w:next w:val="aff0"/>
    <w:autoRedefine/>
    <w:semiHidden/>
    <w:rsid w:val="00823E2B"/>
    <w:pPr>
      <w:tabs>
        <w:tab w:val="right" w:leader="dot" w:pos="9242"/>
      </w:tabs>
    </w:pPr>
    <w:rPr>
      <w:rFonts w:ascii="宋体"/>
      <w:szCs w:val="21"/>
    </w:rPr>
  </w:style>
  <w:style w:type="paragraph" w:customStyle="1" w:styleId="affffff8">
    <w:name w:val="a"/>
    <w:basedOn w:val="aff0"/>
    <w:rsid w:val="00823E2B"/>
    <w:pPr>
      <w:widowControl/>
      <w:spacing w:before="100" w:beforeAutospacing="1" w:after="100" w:afterAutospacing="1"/>
      <w:jc w:val="left"/>
    </w:pPr>
    <w:rPr>
      <w:rFonts w:ascii="宋体" w:hAnsi="宋体" w:cs="宋体"/>
      <w:kern w:val="0"/>
      <w:sz w:val="24"/>
    </w:rPr>
  </w:style>
  <w:style w:type="paragraph" w:customStyle="1" w:styleId="CharCharChar1Char">
    <w:name w:val="Char Char Char1 Char"/>
    <w:basedOn w:val="aff0"/>
    <w:rsid w:val="00823E2B"/>
  </w:style>
  <w:style w:type="character" w:styleId="affffff9">
    <w:name w:val="Emphasis"/>
    <w:basedOn w:val="aff1"/>
    <w:qFormat/>
    <w:rsid w:val="00823E2B"/>
    <w:rPr>
      <w:i w:val="0"/>
      <w:iCs w:val="0"/>
      <w:color w:val="CC0000"/>
    </w:rPr>
  </w:style>
  <w:style w:type="paragraph" w:customStyle="1" w:styleId="CharCharCharChar">
    <w:name w:val="Char Char Char Char"/>
    <w:basedOn w:val="aff0"/>
    <w:autoRedefine/>
    <w:rsid w:val="00823E2B"/>
    <w:pPr>
      <w:widowControl/>
      <w:spacing w:after="160" w:line="240" w:lineRule="exact"/>
      <w:jc w:val="left"/>
    </w:pPr>
    <w:rPr>
      <w:rFonts w:ascii="Verdana" w:eastAsia="仿宋_GB2312" w:hAnsi="Verdana"/>
      <w:kern w:val="0"/>
      <w:sz w:val="24"/>
      <w:szCs w:val="20"/>
      <w:lang w:eastAsia="en-US"/>
    </w:rPr>
  </w:style>
  <w:style w:type="paragraph" w:customStyle="1" w:styleId="Char8">
    <w:name w:val="Char"/>
    <w:basedOn w:val="aff0"/>
    <w:autoRedefine/>
    <w:rsid w:val="00823E2B"/>
    <w:pPr>
      <w:widowControl/>
      <w:spacing w:after="160" w:line="240" w:lineRule="exact"/>
      <w:jc w:val="left"/>
    </w:pPr>
    <w:rPr>
      <w:rFonts w:ascii="Verdana" w:hAnsi="Verdana"/>
      <w:kern w:val="0"/>
      <w:sz w:val="18"/>
      <w:szCs w:val="20"/>
      <w:lang w:eastAsia="en-US"/>
    </w:rPr>
  </w:style>
  <w:style w:type="paragraph" w:customStyle="1" w:styleId="CharCharCharChar1">
    <w:name w:val="Char Char Char Char1"/>
    <w:basedOn w:val="aff0"/>
    <w:autoRedefine/>
    <w:rsid w:val="00823E2B"/>
    <w:pPr>
      <w:widowControl/>
      <w:spacing w:line="360" w:lineRule="auto"/>
      <w:ind w:firstLineChars="200" w:firstLine="420"/>
      <w:jc w:val="left"/>
    </w:pPr>
    <w:rPr>
      <w:rFonts w:ascii="宋体" w:hAnsi="宋体" w:cs="Verdana"/>
      <w:kern w:val="0"/>
      <w:szCs w:val="21"/>
    </w:rPr>
  </w:style>
  <w:style w:type="paragraph" w:styleId="affffffa">
    <w:name w:val="List Paragraph"/>
    <w:basedOn w:val="aff0"/>
    <w:uiPriority w:val="34"/>
    <w:qFormat/>
    <w:rsid w:val="00823E2B"/>
    <w:pPr>
      <w:ind w:firstLineChars="200" w:firstLine="420"/>
    </w:pPr>
    <w:rPr>
      <w:rFonts w:ascii="Calibri" w:hAnsi="Calibri"/>
      <w:szCs w:val="22"/>
    </w:rPr>
  </w:style>
  <w:style w:type="paragraph" w:customStyle="1" w:styleId="CharCharCharChar2">
    <w:name w:val="Char Char Char Char2"/>
    <w:basedOn w:val="aff0"/>
    <w:autoRedefine/>
    <w:rsid w:val="008732EF"/>
    <w:pPr>
      <w:widowControl/>
      <w:spacing w:after="160" w:line="240" w:lineRule="exact"/>
      <w:jc w:val="left"/>
    </w:pPr>
    <w:rPr>
      <w:rFonts w:ascii="Verdana" w:eastAsia="仿宋_GB2312" w:hAnsi="Verdana"/>
      <w:kern w:val="0"/>
      <w:sz w:val="24"/>
      <w:szCs w:val="20"/>
      <w:lang w:eastAsia="en-US"/>
    </w:rPr>
  </w:style>
  <w:style w:type="paragraph" w:customStyle="1" w:styleId="CharCharCharChar0">
    <w:name w:val="Char Char Char Char"/>
    <w:basedOn w:val="aff0"/>
    <w:autoRedefine/>
    <w:rsid w:val="00940D76"/>
    <w:pPr>
      <w:widowControl/>
      <w:spacing w:after="160" w:line="240" w:lineRule="exact"/>
      <w:jc w:val="left"/>
    </w:pPr>
    <w:rPr>
      <w:rFonts w:ascii="Verdana" w:eastAsia="仿宋_GB2312" w:hAnsi="Verdana"/>
      <w:kern w:val="0"/>
      <w:sz w:val="24"/>
      <w:szCs w:val="20"/>
      <w:lang w:eastAsia="en-US"/>
    </w:rPr>
  </w:style>
</w:styles>
</file>

<file path=word/webSettings.xml><?xml version="1.0" encoding="utf-8"?>
<w:webSettings xmlns:r="http://schemas.openxmlformats.org/officeDocument/2006/relationships" xmlns:w="http://schemas.openxmlformats.org/wordprocessingml/2006/main">
  <w:divs>
    <w:div w:id="830802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1942</TotalTime>
  <Pages>13</Pages>
  <Words>1415</Words>
  <Characters>8070</Characters>
  <Application>Microsoft Office Word</Application>
  <DocSecurity>0</DocSecurity>
  <Lines>67</Lines>
  <Paragraphs>18</Paragraphs>
  <ScaleCrop>false</ScaleCrop>
  <Company>微软中国</Company>
  <LinksUpToDate>false</LinksUpToDate>
  <CharactersWithSpaces>9467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袁碧云</dc:creator>
  <cp:keywords/>
  <dc:description/>
  <cp:lastModifiedBy>4221</cp:lastModifiedBy>
  <cp:revision>123</cp:revision>
  <cp:lastPrinted>2014-07-07T06:54:00Z</cp:lastPrinted>
  <dcterms:created xsi:type="dcterms:W3CDTF">2014-06-26T08:26:00Z</dcterms:created>
  <dcterms:modified xsi:type="dcterms:W3CDTF">2014-07-15T06:29:00Z</dcterms:modified>
</cp:coreProperties>
</file>